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B87" w:rsidRPr="00D82236" w:rsidRDefault="00743519" w:rsidP="00A87B8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  <w:lang w:val="en-US"/>
        </w:rPr>
        <w:t>Вобкент</w:t>
      </w:r>
      <w:r w:rsidR="006F207F" w:rsidRPr="00D82236">
        <w:rPr>
          <w:rFonts w:ascii="Times New Roman" w:hAnsi="Times New Roman" w:cs="Times New Roman"/>
          <w:b/>
          <w:bCs/>
          <w:noProof/>
          <w:sz w:val="26"/>
          <w:szCs w:val="26"/>
          <w:lang w:val="en-US"/>
        </w:rPr>
        <w:t xml:space="preserve"> </w:t>
      </w:r>
      <w:r w:rsidR="006F207F" w:rsidRPr="00D82236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 xml:space="preserve">туманининг </w:t>
      </w:r>
      <w:r w:rsidR="007215F6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>2</w:t>
      </w:r>
      <w:r w:rsidR="006F207F" w:rsidRPr="00D82236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 xml:space="preserve">-сектори ҳудудидаги </w:t>
      </w:r>
      <w:r>
        <w:rPr>
          <w:rFonts w:ascii="Times New Roman" w:hAnsi="Times New Roman" w:cs="Times New Roman"/>
          <w:b/>
          <w:bCs/>
          <w:noProof/>
          <w:sz w:val="26"/>
          <w:szCs w:val="26"/>
          <w:lang w:val="en-US"/>
        </w:rPr>
        <w:t>Гулистон маҳалласи</w:t>
      </w:r>
      <w:r w:rsidR="00A87B87" w:rsidRPr="00D82236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 xml:space="preserve"> ижтимоий-иқтисодий риво</w:t>
      </w:r>
      <w:r w:rsidR="006F207F" w:rsidRPr="00D82236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>жлантириш, аҳолини даромадли меҳ</w:t>
      </w:r>
      <w:r w:rsidR="00A87B87" w:rsidRPr="00D82236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>нат билан таъминлаш бўйича</w:t>
      </w:r>
    </w:p>
    <w:p w:rsidR="00A87B87" w:rsidRPr="00D82236" w:rsidRDefault="00A87B87" w:rsidP="00A87B8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</w:pPr>
      <w:r w:rsidRPr="00D82236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>“</w:t>
      </w:r>
      <w:r w:rsidR="00D24525">
        <w:rPr>
          <w:rFonts w:ascii="Times New Roman" w:hAnsi="Times New Roman" w:cs="Times New Roman"/>
          <w:b/>
          <w:bCs/>
          <w:noProof/>
          <w:sz w:val="26"/>
          <w:szCs w:val="26"/>
        </w:rPr>
        <w:t>Й</w:t>
      </w:r>
      <w:r w:rsidR="00D24525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>Ў</w:t>
      </w:r>
      <w:r w:rsidRPr="00D82236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>Л ХАРИТА”</w:t>
      </w:r>
    </w:p>
    <w:p w:rsidR="00A87B87" w:rsidRPr="00D82236" w:rsidRDefault="00A87B87" w:rsidP="00A87B87">
      <w:pPr>
        <w:spacing w:after="120" w:line="240" w:lineRule="auto"/>
        <w:ind w:firstLine="567"/>
        <w:jc w:val="center"/>
        <w:rPr>
          <w:rFonts w:ascii="Times New Roman" w:hAnsi="Times New Roman" w:cs="Times New Roman"/>
          <w:noProof/>
          <w:sz w:val="26"/>
          <w:szCs w:val="26"/>
          <w:lang w:val="uz-Cyrl-UZ"/>
        </w:rPr>
      </w:pPr>
    </w:p>
    <w:tbl>
      <w:tblPr>
        <w:tblW w:w="15985" w:type="dxa"/>
        <w:tblInd w:w="-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520"/>
        <w:gridCol w:w="3260"/>
        <w:gridCol w:w="4678"/>
        <w:gridCol w:w="1276"/>
        <w:gridCol w:w="2152"/>
        <w:gridCol w:w="1397"/>
        <w:gridCol w:w="2702"/>
      </w:tblGrid>
      <w:tr w:rsidR="00B40377" w:rsidRPr="00B62DFA" w:rsidTr="00597672">
        <w:trPr>
          <w:trHeight w:val="364"/>
          <w:tblHeader/>
        </w:trPr>
        <w:tc>
          <w:tcPr>
            <w:tcW w:w="520" w:type="dxa"/>
            <w:vMerge w:val="restart"/>
            <w:shd w:val="clear" w:color="auto" w:fill="D9E2F3" w:themeFill="accent5" w:themeFillTint="33"/>
            <w:vAlign w:val="center"/>
          </w:tcPr>
          <w:p w:rsidR="006F207F" w:rsidRPr="00B62DFA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№</w:t>
            </w:r>
          </w:p>
        </w:tc>
        <w:tc>
          <w:tcPr>
            <w:tcW w:w="3260" w:type="dxa"/>
            <w:vMerge w:val="restart"/>
            <w:shd w:val="clear" w:color="auto" w:fill="D9E2F3" w:themeFill="accent5" w:themeFillTint="33"/>
            <w:vAlign w:val="center"/>
          </w:tcPr>
          <w:p w:rsidR="006F207F" w:rsidRPr="00B62DFA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Ташаббус  ва</w:t>
            </w:r>
          </w:p>
          <w:p w:rsidR="006F207F" w:rsidRPr="00B62DFA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чора-тадбирлар номи</w:t>
            </w:r>
          </w:p>
        </w:tc>
        <w:tc>
          <w:tcPr>
            <w:tcW w:w="4678" w:type="dxa"/>
            <w:vMerge w:val="restart"/>
            <w:shd w:val="clear" w:color="auto" w:fill="D9E2F3" w:themeFill="accent5" w:themeFillTint="33"/>
            <w:vAlign w:val="center"/>
          </w:tcPr>
          <w:p w:rsidR="006F207F" w:rsidRPr="00B62DFA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Амалга ошириш механизмлари</w:t>
            </w:r>
          </w:p>
        </w:tc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6F207F" w:rsidRPr="00B62DFA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Молиялаштириш</w:t>
            </w:r>
          </w:p>
        </w:tc>
        <w:tc>
          <w:tcPr>
            <w:tcW w:w="1397" w:type="dxa"/>
            <w:vMerge w:val="restart"/>
            <w:shd w:val="clear" w:color="auto" w:fill="D9E2F3" w:themeFill="accent5" w:themeFillTint="33"/>
            <w:vAlign w:val="center"/>
          </w:tcPr>
          <w:p w:rsidR="006F207F" w:rsidRPr="00B62DFA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Бажариш муддати</w:t>
            </w:r>
          </w:p>
        </w:tc>
        <w:tc>
          <w:tcPr>
            <w:tcW w:w="2702" w:type="dxa"/>
            <w:vMerge w:val="restart"/>
            <w:shd w:val="clear" w:color="auto" w:fill="D9E2F3" w:themeFill="accent5" w:themeFillTint="33"/>
            <w:vAlign w:val="center"/>
          </w:tcPr>
          <w:p w:rsidR="006F207F" w:rsidRPr="00B62DFA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Масъул</w:t>
            </w:r>
          </w:p>
          <w:p w:rsidR="006F207F" w:rsidRPr="00B62DFA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ижрочи</w:t>
            </w:r>
          </w:p>
        </w:tc>
      </w:tr>
      <w:tr w:rsidR="00B40377" w:rsidRPr="00B62DFA" w:rsidTr="00597672">
        <w:trPr>
          <w:tblHeader/>
        </w:trPr>
        <w:tc>
          <w:tcPr>
            <w:tcW w:w="520" w:type="dxa"/>
            <w:vMerge/>
            <w:shd w:val="clear" w:color="auto" w:fill="auto"/>
            <w:vAlign w:val="center"/>
          </w:tcPr>
          <w:p w:rsidR="006F207F" w:rsidRPr="00B62DFA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6F207F" w:rsidRPr="00B62DFA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6F207F" w:rsidRPr="00B62DFA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6F207F" w:rsidRPr="00B62DFA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 xml:space="preserve">жами </w:t>
            </w: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br/>
              <w:t>ҳажми</w:t>
            </w: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br/>
            </w:r>
            <w:r w:rsidRPr="00B62DFA">
              <w:rPr>
                <w:rFonts w:ascii="Times New Roman" w:hAnsi="Times New Roman" w:cs="Times New Roman"/>
                <w:i/>
                <w:iCs/>
                <w:noProof/>
                <w:sz w:val="24"/>
                <w:szCs w:val="26"/>
                <w:lang w:val="uz-Cyrl-UZ"/>
              </w:rPr>
              <w:t>(млн.сўм)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6F207F" w:rsidRPr="00B62DFA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шу жумладан  манбаси</w:t>
            </w:r>
          </w:p>
        </w:tc>
        <w:tc>
          <w:tcPr>
            <w:tcW w:w="1397" w:type="dxa"/>
            <w:vMerge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6F207F" w:rsidRPr="00B62DFA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vMerge/>
            <w:shd w:val="clear" w:color="auto" w:fill="auto"/>
            <w:vAlign w:val="center"/>
          </w:tcPr>
          <w:p w:rsidR="006F207F" w:rsidRPr="00B62DFA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</w:tr>
      <w:tr w:rsidR="00410ABC" w:rsidRPr="00B62DFA" w:rsidTr="00410ABC">
        <w:trPr>
          <w:trHeight w:val="2660"/>
        </w:trPr>
        <w:tc>
          <w:tcPr>
            <w:tcW w:w="15985" w:type="dxa"/>
            <w:gridSpan w:val="7"/>
            <w:shd w:val="clear" w:color="auto" w:fill="FFF2CC" w:themeFill="accent4" w:themeFillTint="33"/>
          </w:tcPr>
          <w:p w:rsidR="00410ABC" w:rsidRDefault="00410ABC" w:rsidP="00410ABC">
            <w:pPr>
              <w:spacing w:after="0" w:line="240" w:lineRule="auto"/>
              <w:ind w:firstLine="425"/>
              <w:rPr>
                <w:rFonts w:ascii="Times New Roman" w:hAnsi="Times New Roman"/>
                <w:b/>
                <w:bCs/>
                <w:lang w:val="uz-Cyrl-UZ"/>
              </w:rPr>
            </w:pPr>
            <w:r>
              <w:rPr>
                <w:rFonts w:ascii="Times New Roman" w:hAnsi="Times New Roman"/>
                <w:b/>
                <w:bCs/>
                <w:snapToGrid w:val="0"/>
                <w:lang w:val="uz-Cyrl-UZ"/>
              </w:rPr>
              <w:t>“Йўл харитаси” – Дастурни амалга ошириш бўйича кутилаётган натижалар:</w:t>
            </w:r>
          </w:p>
          <w:p w:rsidR="00410ABC" w:rsidRDefault="00410ABC" w:rsidP="00410ABC">
            <w:pPr>
              <w:spacing w:after="0" w:line="240" w:lineRule="auto"/>
              <w:ind w:firstLine="425"/>
              <w:rPr>
                <w:rFonts w:ascii="Times New Roman" w:hAnsi="Times New Roman"/>
                <w:lang w:val="uz-Cyrl-UZ"/>
              </w:rPr>
            </w:pPr>
            <w:r>
              <w:rPr>
                <w:rFonts w:ascii="Times New Roman" w:hAnsi="Times New Roman"/>
                <w:snapToGrid w:val="0"/>
                <w:lang w:val="uz-Cyrl-UZ"/>
              </w:rPr>
              <w:t xml:space="preserve">Таъмирланадиган ички йўллар (км) – </w:t>
            </w:r>
            <w:r>
              <w:rPr>
                <w:rFonts w:ascii="Times New Roman" w:hAnsi="Times New Roman"/>
                <w:b/>
                <w:snapToGrid w:val="0"/>
                <w:lang w:val="uz-Cyrl-UZ"/>
              </w:rPr>
              <w:t>2,1</w:t>
            </w:r>
            <w:r>
              <w:rPr>
                <w:rFonts w:ascii="Times New Roman" w:hAnsi="Times New Roman"/>
                <w:bCs/>
                <w:lang w:val="uz-Cyrl-UZ"/>
              </w:rPr>
              <w:t> </w:t>
            </w:r>
            <w:r>
              <w:rPr>
                <w:rFonts w:ascii="Times New Roman" w:hAnsi="Times New Roman"/>
                <w:b/>
                <w:snapToGrid w:val="0"/>
                <w:lang w:val="uz-Cyrl-UZ"/>
              </w:rPr>
              <w:t>км</w:t>
            </w:r>
            <w:r>
              <w:rPr>
                <w:rFonts w:ascii="Times New Roman" w:hAnsi="Times New Roman"/>
                <w:snapToGrid w:val="0"/>
                <w:lang w:val="uz-Cyrl-UZ"/>
              </w:rPr>
              <w:t>;</w:t>
            </w:r>
          </w:p>
          <w:p w:rsidR="00410ABC" w:rsidRDefault="00410ABC" w:rsidP="00410ABC">
            <w:pPr>
              <w:spacing w:after="0" w:line="240" w:lineRule="auto"/>
              <w:ind w:firstLine="425"/>
              <w:rPr>
                <w:rFonts w:ascii="Times New Roman" w:hAnsi="Times New Roman"/>
                <w:snapToGrid w:val="0"/>
                <w:lang w:val="uz-Cyrl-UZ"/>
              </w:rPr>
            </w:pPr>
            <w:r>
              <w:rPr>
                <w:rFonts w:ascii="Times New Roman" w:hAnsi="Times New Roman"/>
                <w:snapToGrid w:val="0"/>
                <w:lang w:val="uz-Cyrl-UZ"/>
              </w:rPr>
              <w:t>Бандлиги таъминланадиган фуқаролар -</w:t>
            </w:r>
            <w:r w:rsidR="007558A1" w:rsidRPr="00D340C3">
              <w:rPr>
                <w:rFonts w:ascii="Times New Roman" w:hAnsi="Times New Roman"/>
                <w:b/>
                <w:snapToGrid w:val="0"/>
                <w:lang w:val="uz-Cyrl-UZ"/>
              </w:rPr>
              <w:t>32</w:t>
            </w:r>
            <w:r>
              <w:rPr>
                <w:rFonts w:ascii="Times New Roman" w:hAnsi="Times New Roman"/>
                <w:bCs/>
                <w:lang w:val="uz-Cyrl-UZ"/>
              </w:rPr>
              <w:t> </w:t>
            </w:r>
            <w:r>
              <w:rPr>
                <w:rFonts w:ascii="Times New Roman" w:hAnsi="Times New Roman"/>
                <w:b/>
                <w:snapToGrid w:val="0"/>
                <w:lang w:val="uz-Cyrl-UZ"/>
              </w:rPr>
              <w:t>нафар</w:t>
            </w:r>
            <w:r>
              <w:rPr>
                <w:rFonts w:ascii="Times New Roman" w:hAnsi="Times New Roman"/>
                <w:snapToGrid w:val="0"/>
                <w:lang w:val="uz-Cyrl-UZ"/>
              </w:rPr>
              <w:t>, шу жумладан:</w:t>
            </w:r>
          </w:p>
          <w:p w:rsidR="00410ABC" w:rsidRDefault="00410ABC" w:rsidP="00410ABC">
            <w:pPr>
              <w:spacing w:after="0" w:line="240" w:lineRule="auto"/>
              <w:ind w:firstLine="425"/>
              <w:rPr>
                <w:rFonts w:ascii="Times New Roman" w:hAnsi="Times New Roman"/>
                <w:snapToGrid w:val="0"/>
                <w:lang w:val="uz-Cyrl-UZ"/>
              </w:rPr>
            </w:pPr>
            <w:r>
              <w:rPr>
                <w:rFonts w:ascii="Times New Roman" w:hAnsi="Times New Roman"/>
                <w:snapToGrid w:val="0"/>
                <w:lang w:val="uz-Cyrl-UZ"/>
              </w:rPr>
              <w:t xml:space="preserve">- “Аёллар дафтари”га ишсиз аёлларнинг бандлигини таъминлаш </w:t>
            </w:r>
            <w:r>
              <w:rPr>
                <w:rFonts w:ascii="Times New Roman" w:hAnsi="Times New Roman"/>
                <w:b/>
                <w:snapToGrid w:val="0"/>
                <w:lang w:val="uz-Cyrl-UZ"/>
              </w:rPr>
              <w:t>66</w:t>
            </w:r>
            <w:r>
              <w:rPr>
                <w:rFonts w:ascii="Times New Roman" w:hAnsi="Times New Roman"/>
                <w:bCs/>
                <w:lang w:val="uz-Cyrl-UZ"/>
              </w:rPr>
              <w:t> </w:t>
            </w:r>
            <w:r>
              <w:rPr>
                <w:rFonts w:ascii="Times New Roman" w:hAnsi="Times New Roman"/>
                <w:b/>
                <w:snapToGrid w:val="0"/>
                <w:lang w:val="uz-Cyrl-UZ"/>
              </w:rPr>
              <w:t>нафар</w:t>
            </w:r>
            <w:r>
              <w:rPr>
                <w:rFonts w:ascii="Times New Roman" w:hAnsi="Times New Roman"/>
                <w:snapToGrid w:val="0"/>
                <w:lang w:val="uz-Cyrl-UZ"/>
              </w:rPr>
              <w:t>;</w:t>
            </w:r>
          </w:p>
          <w:p w:rsidR="00410ABC" w:rsidRDefault="00410ABC" w:rsidP="00410ABC">
            <w:pPr>
              <w:spacing w:after="0" w:line="240" w:lineRule="auto"/>
              <w:ind w:firstLine="425"/>
              <w:rPr>
                <w:rFonts w:ascii="Times New Roman" w:hAnsi="Times New Roman"/>
                <w:snapToGrid w:val="0"/>
                <w:lang w:val="uz-Cyrl-UZ"/>
              </w:rPr>
            </w:pPr>
            <w:r>
              <w:rPr>
                <w:rFonts w:ascii="Times New Roman" w:hAnsi="Times New Roman"/>
                <w:snapToGrid w:val="0"/>
                <w:lang w:val="uz-Cyrl-UZ"/>
              </w:rPr>
              <w:t xml:space="preserve">- “Ёшлар дафтари” га киритилган ишсиз ёшларнинг бандлигини таъминлаш </w:t>
            </w:r>
            <w:r>
              <w:rPr>
                <w:rFonts w:ascii="Times New Roman" w:hAnsi="Times New Roman"/>
                <w:b/>
                <w:snapToGrid w:val="0"/>
                <w:lang w:val="uz-Cyrl-UZ"/>
              </w:rPr>
              <w:t>32</w:t>
            </w:r>
            <w:r w:rsidRPr="00945D65">
              <w:rPr>
                <w:rFonts w:ascii="Times New Roman" w:hAnsi="Times New Roman"/>
                <w:b/>
                <w:snapToGrid w:val="0"/>
                <w:lang w:val="uz-Cyrl-UZ"/>
              </w:rPr>
              <w:t xml:space="preserve"> </w:t>
            </w:r>
            <w:r>
              <w:rPr>
                <w:rFonts w:ascii="Times New Roman" w:hAnsi="Times New Roman"/>
                <w:b/>
                <w:snapToGrid w:val="0"/>
                <w:lang w:val="uz-Cyrl-UZ"/>
              </w:rPr>
              <w:t>нафар</w:t>
            </w:r>
            <w:r>
              <w:rPr>
                <w:rFonts w:ascii="Times New Roman" w:hAnsi="Times New Roman"/>
                <w:snapToGrid w:val="0"/>
                <w:lang w:val="uz-Cyrl-UZ"/>
              </w:rPr>
              <w:t>;</w:t>
            </w:r>
          </w:p>
          <w:p w:rsidR="00410ABC" w:rsidRDefault="00410ABC" w:rsidP="00410ABC">
            <w:pPr>
              <w:spacing w:after="0" w:line="240" w:lineRule="auto"/>
              <w:ind w:firstLine="425"/>
              <w:rPr>
                <w:rFonts w:ascii="Times New Roman" w:hAnsi="Times New Roman"/>
                <w:snapToGrid w:val="0"/>
                <w:lang w:val="uz-Cyrl-UZ"/>
              </w:rPr>
            </w:pPr>
            <w:r>
              <w:rPr>
                <w:rFonts w:ascii="Times New Roman" w:hAnsi="Times New Roman"/>
                <w:snapToGrid w:val="0"/>
                <w:lang w:val="uz-Cyrl-UZ"/>
              </w:rPr>
              <w:t xml:space="preserve">- “Темир дафтар”га киритилган оила аъзоларининг бандлигини таъминлаш </w:t>
            </w:r>
            <w:r>
              <w:rPr>
                <w:rFonts w:ascii="Times New Roman" w:hAnsi="Times New Roman"/>
                <w:b/>
                <w:snapToGrid w:val="0"/>
                <w:lang w:val="uz-Cyrl-UZ"/>
              </w:rPr>
              <w:t>2</w:t>
            </w:r>
            <w:r>
              <w:rPr>
                <w:rFonts w:ascii="Times New Roman" w:hAnsi="Times New Roman"/>
                <w:bCs/>
                <w:lang w:val="uz-Cyrl-UZ"/>
              </w:rPr>
              <w:t> </w:t>
            </w:r>
            <w:r>
              <w:rPr>
                <w:rFonts w:ascii="Times New Roman" w:hAnsi="Times New Roman"/>
                <w:b/>
                <w:snapToGrid w:val="0"/>
                <w:lang w:val="uz-Cyrl-UZ"/>
              </w:rPr>
              <w:t>нафар</w:t>
            </w:r>
            <w:r>
              <w:rPr>
                <w:rFonts w:ascii="Times New Roman" w:hAnsi="Times New Roman"/>
                <w:snapToGrid w:val="0"/>
                <w:lang w:val="uz-Cyrl-UZ"/>
              </w:rPr>
              <w:t>;</w:t>
            </w:r>
          </w:p>
          <w:p w:rsidR="00410ABC" w:rsidRDefault="00410ABC" w:rsidP="00410ABC">
            <w:pPr>
              <w:spacing w:after="0" w:line="240" w:lineRule="auto"/>
              <w:ind w:firstLine="425"/>
              <w:rPr>
                <w:rFonts w:ascii="Times New Roman" w:hAnsi="Times New Roman"/>
                <w:snapToGrid w:val="0"/>
                <w:lang w:val="uz-Cyrl-UZ"/>
              </w:rPr>
            </w:pPr>
            <w:r>
              <w:rPr>
                <w:rFonts w:ascii="Times New Roman" w:hAnsi="Times New Roman"/>
                <w:snapToGrid w:val="0"/>
                <w:lang w:val="uz-Cyrl-UZ"/>
              </w:rPr>
              <w:t xml:space="preserve">- 2023/2024 ўқув йили битирувчиларининг бандлигини таъминлаш - </w:t>
            </w:r>
            <w:r>
              <w:rPr>
                <w:rFonts w:ascii="Times New Roman" w:hAnsi="Times New Roman"/>
                <w:b/>
                <w:snapToGrid w:val="0"/>
                <w:lang w:val="uz-Cyrl-UZ"/>
              </w:rPr>
              <w:t>26</w:t>
            </w:r>
            <w:r w:rsidRPr="00945D65">
              <w:rPr>
                <w:rFonts w:ascii="Times New Roman" w:hAnsi="Times New Roman"/>
                <w:b/>
                <w:snapToGrid w:val="0"/>
              </w:rPr>
              <w:t xml:space="preserve"> </w:t>
            </w:r>
            <w:r>
              <w:rPr>
                <w:rFonts w:ascii="Times New Roman" w:hAnsi="Times New Roman"/>
                <w:b/>
                <w:snapToGrid w:val="0"/>
                <w:lang w:val="uz-Cyrl-UZ"/>
              </w:rPr>
              <w:t>нафар</w:t>
            </w:r>
            <w:r>
              <w:rPr>
                <w:rFonts w:ascii="Times New Roman" w:hAnsi="Times New Roman"/>
                <w:snapToGrid w:val="0"/>
                <w:lang w:val="uz-Cyrl-UZ"/>
              </w:rPr>
              <w:t>;</w:t>
            </w:r>
          </w:p>
          <w:p w:rsidR="00410ABC" w:rsidRDefault="00410ABC" w:rsidP="00410ABC">
            <w:pPr>
              <w:spacing w:after="0" w:line="240" w:lineRule="auto"/>
              <w:rPr>
                <w:rFonts w:ascii="Times New Roman" w:hAnsi="Times New Roman"/>
                <w:snapToGrid w:val="0"/>
                <w:lang w:val="uz-Cyrl-UZ"/>
              </w:rPr>
            </w:pPr>
            <w:r>
              <w:rPr>
                <w:rFonts w:ascii="Times New Roman" w:hAnsi="Times New Roman"/>
                <w:snapToGrid w:val="0"/>
                <w:lang w:val="uz-Cyrl-UZ"/>
              </w:rPr>
              <w:t xml:space="preserve">       - Хорижга узоқ муддатга ишлашга кетган мигрантларни қайтариш ва уларнинг бандлигини таъминлаш – </w:t>
            </w:r>
            <w:r>
              <w:rPr>
                <w:rFonts w:ascii="Times New Roman" w:hAnsi="Times New Roman"/>
                <w:b/>
                <w:snapToGrid w:val="0"/>
                <w:lang w:val="uz-Cyrl-UZ"/>
              </w:rPr>
              <w:t>28 нафар</w:t>
            </w:r>
            <w:r>
              <w:rPr>
                <w:rFonts w:ascii="Times New Roman" w:hAnsi="Times New Roman"/>
                <w:snapToGrid w:val="0"/>
                <w:lang w:val="uz-Cyrl-UZ"/>
              </w:rPr>
              <w:t>.</w:t>
            </w:r>
          </w:p>
          <w:p w:rsidR="00410ABC" w:rsidRDefault="00410ABC" w:rsidP="00410A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D82236" w:rsidRDefault="00410ABC" w:rsidP="00410A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 xml:space="preserve">                                                             </w:t>
            </w:r>
            <w:r w:rsidRPr="00D82236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Коммунал ва ижтимоий инфратузилмани яхшилаш</w:t>
            </w:r>
          </w:p>
        </w:tc>
      </w:tr>
      <w:tr w:rsidR="00410ABC" w:rsidRPr="00D340C3" w:rsidTr="00597672">
        <w:trPr>
          <w:trHeight w:val="70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1.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Гулистон МФЙ ҳудуди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даги 2 та қишлоқда 0,5 км ички йўлларни шағаллаш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тириш. </w:t>
            </w:r>
          </w:p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2 та қишлоқда мавжуд ички асфальт йўлларни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br/>
              <w:t xml:space="preserve">2,1 км йўлнинг жорий таъмрлаш  ишларини бажариш. 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 та  Сорин қишлоғида 0,35 км ва Тодаре қишлоқда 0,15 км тупроқ қопламали йўлларни шағалаштириш.</w:t>
            </w:r>
          </w:p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Тодари қишлоғида 0,4 км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йўлнинг жорий таъмирлаш  ишларини бажариш.</w:t>
            </w:r>
          </w:p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Сорин қишлоғида 1,7 км йўлнинг кўчган жойларида ямоқ ишларини бажариш 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D340C3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500,0</w:t>
            </w:r>
            <w:r w:rsidR="007558A1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Маҳаллий бюджетнинг орттириб бажарилган қисми ҳисобидан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397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2024 йил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2-сектор раҳбари, туман ҳокимининг қурилиш масалалари бўйича ўринбосари,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туман ободонлаштириш бўлими,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туман йўллардан фойдаланиш бўлими, маҳалла фуқаролар йиғини раиси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</w:tr>
      <w:tr w:rsidR="00410ABC" w:rsidRPr="00D340C3" w:rsidTr="00597672"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2.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Гулистон МФЙ Тодари қишлоғида сув қувури тармоғини тортиш. 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1. Осиё инфратузилма инвеститциялари банки иштирокида “Бухоро вилояти сув таъминоти ва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канализация тизимларини ривожлантириш ва модернизация қилиш (2-босқич)” лойихасини амалга ошириш дастури асосда Тодари қишлоғида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8 км ичимлик суви тармоғи тортиш чораларини кўриш.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D340C3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lastRenderedPageBreak/>
              <w:t>1600</w:t>
            </w:r>
            <w:r w:rsidR="007558A1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Осиё инфратузилма инвеститциялари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банки маблағлари ҳисобидан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397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2024 йил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Осиё инфратузилма инвеститциялари банки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2-сектор раҳбари,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туман ҳокимининг қурилиш масалалари бўйича ўринбосари,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Иқтисодиёт ва молия бўлими,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</w:tr>
      <w:tr w:rsidR="00410ABC" w:rsidRPr="00D340C3" w:rsidTr="00597672"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3.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Электр таъминотини яхшилаш мақсадида маҳалладаги 2 та қишлоқларни электр ҳаво тармоқлари сим ёғочларини бетон устунларга алмаштириш,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br/>
              <w:t>1 дона трансформатор ўрнатиш ва 1,5 км электр симларини янгилаш.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1.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Тодари ва Гулстон қишлоғида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br/>
              <w:t xml:space="preserve">40 та электр ҳаво тармоқлари сим ёғочларини бетон устунларга алмаштириш, 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Гулистон қишлоғида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1 та янги трансформатор ўрнатиш, 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D340C3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120,0</w:t>
            </w:r>
            <w:r w:rsidR="007558A1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Вилоят ва туман “Ҳудудий электр тармоқлари” АЖ маблағлари ҳисобидан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397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2024 йил </w:t>
            </w: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2-сектор раҳбари, туман ҳокимининг қурилиш масалалари бўйича ўринбосари,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туман электр тармоқлари бўлими,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</w:p>
        </w:tc>
      </w:tr>
      <w:tr w:rsidR="00410ABC" w:rsidRPr="00D340C3" w:rsidTr="00597672">
        <w:trPr>
          <w:trHeight w:val="3964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Ҳудудда газ таъминотини яхшилаш мақсадида аҳоли хонадонлари газ таминотини 2 босқичли тизимга ўтказиш 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1. Маҳаллалар инфратузилмасини яхшилаш борасида қабул қилинган дастурлар орқали:</w:t>
            </w:r>
          </w:p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- 400 та хонадонга газ таъминотини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br/>
              <w:t>2 босқичли тизимга ўтказиш жараёнида ҳар бир хонадонга регулятор ва ҳимоя қутиларини тўлиқ ўрнатиш чораларини кўриш.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    </w:t>
            </w:r>
            <w:r w:rsidRPr="00D340C3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80,0</w:t>
            </w:r>
            <w:r w:rsidR="007558A1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“Ҳудудгазтаъминот” АЖ маблағлари ҳисобидан</w:t>
            </w: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397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2024 йил </w:t>
            </w: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2-сектор раҳбари, Вобкент тумани ҳокимининг қурилиш масалалари бўйича ўринбосари,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туман газтаъминоти бўлими,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маҳалла фуқаролар йиғини раиси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</w:tr>
      <w:tr w:rsidR="00410ABC" w:rsidRPr="00B62DFA" w:rsidTr="00465ADE">
        <w:trPr>
          <w:trHeight w:val="2405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5.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Ижтимоий соҳа муассасалари, 3 та қозонхоналар ўнатиш. 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5" w:firstLine="273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Гулистон МФЙ  ҳудудидаги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2 та ижтимоий соҳа муассасаларига </w:t>
            </w:r>
            <w:r w:rsidRPr="00B62DFA">
              <w:rPr>
                <w:rFonts w:ascii="Times New Roman" w:hAnsi="Times New Roman" w:cs="Times New Roman"/>
                <w:bCs/>
                <w:i/>
                <w:noProof/>
                <w:sz w:val="24"/>
                <w:szCs w:val="26"/>
                <w:lang w:val="uz-Cyrl-UZ"/>
              </w:rPr>
              <w:t>(ПҚ-118-сон қарор)</w:t>
            </w:r>
            <w:r w:rsidRPr="00B62DFA">
              <w:rPr>
                <w:rFonts w:ascii="Times New Roman" w:hAnsi="Times New Roman" w:cs="Times New Roman"/>
                <w:bCs/>
                <w:noProof/>
                <w:sz w:val="24"/>
                <w:szCs w:val="26"/>
                <w:lang w:val="uz-Cyrl-UZ"/>
              </w:rPr>
              <w:t xml:space="preserve">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3 та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қозонхоналар ўнатиш.</w:t>
            </w:r>
          </w:p>
          <w:p w:rsidR="00410ABC" w:rsidRPr="00B62DFA" w:rsidRDefault="00410ABC" w:rsidP="00410ABC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Жумладан,</w:t>
            </w:r>
          </w:p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</w:rPr>
              <w:t>1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та мактабгача таълим </w:t>
            </w:r>
            <w:r w:rsidRPr="00B62DFA">
              <w:rPr>
                <w:rFonts w:ascii="Times New Roman" w:hAnsi="Times New Roman" w:cs="Times New Roman"/>
                <w:bCs/>
                <w:i/>
                <w:noProof/>
                <w:sz w:val="24"/>
                <w:szCs w:val="26"/>
                <w:lang w:val="uz-Cyrl-UZ"/>
              </w:rPr>
              <w:t>(21-сонли,)</w:t>
            </w:r>
            <w:r w:rsidRPr="00B62DFA">
              <w:rPr>
                <w:rFonts w:ascii="Times New Roman" w:hAnsi="Times New Roman" w:cs="Times New Roman"/>
                <w:bCs/>
                <w:noProof/>
                <w:sz w:val="24"/>
                <w:szCs w:val="26"/>
                <w:lang w:val="uz-Cyrl-UZ"/>
              </w:rPr>
              <w:t xml:space="preserve">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муассасалари;</w:t>
            </w:r>
          </w:p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- 1 та умумтаълим мактаблари </w:t>
            </w:r>
            <w:r w:rsidRPr="00B62DFA">
              <w:rPr>
                <w:rFonts w:ascii="Times New Roman" w:hAnsi="Times New Roman" w:cs="Times New Roman"/>
                <w:bCs/>
                <w:i/>
                <w:noProof/>
                <w:sz w:val="24"/>
                <w:szCs w:val="26"/>
                <w:lang w:val="uz-Cyrl-UZ"/>
              </w:rPr>
              <w:t>(12-сонли)</w:t>
            </w:r>
            <w:r w:rsidRPr="00B62DFA">
              <w:rPr>
                <w:rFonts w:ascii="Times New Roman" w:hAnsi="Times New Roman" w:cs="Times New Roman"/>
                <w:bCs/>
                <w:noProof/>
                <w:sz w:val="24"/>
                <w:szCs w:val="26"/>
                <w:lang w:val="uz-Cyrl-UZ"/>
              </w:rPr>
              <w:t xml:space="preserve">;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муассасаларига ДХШ асосида қозон ўрнатиш, қозонхоналарни ва иссиқлик тармоқларини таъмирлаш.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D340C3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135,0</w:t>
            </w:r>
            <w:r w:rsidR="007558A1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Республика бюджети ва ташаббускор тадбиркорлар (ДХШ) маблағлари ҳисобидан</w:t>
            </w: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397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2024 йил </w:t>
            </w: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Ташаббускор тадбиркорлар (ДХШ)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2-сектор раҳбари, Вобкент тумани ҳокимининг қурилиш масалалари бўйича ўринбосари,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молия бўлими,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маҳалла фуқаролар йиғини раиси</w:t>
            </w:r>
          </w:p>
        </w:tc>
      </w:tr>
      <w:tr w:rsidR="00410ABC" w:rsidRPr="00D340C3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6.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noProof/>
                <w:sz w:val="26"/>
                <w:szCs w:val="26"/>
                <w:lang w:val="uz-Cyrl-UZ"/>
              </w:rPr>
              <w:t>Куз-қиш мавсуми учун аҳолига  6,5 тонна ва ижтимоий соҳага 67,0 тонна кўмир етказиб бериш.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1. 2024-2024 йиллар куз-қиш мавсуми учун 23 та хонадонларига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6,5 тонна кўмир етказиб бериш.</w:t>
            </w:r>
          </w:p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2. 21 МТТга </w:t>
            </w:r>
            <w:r w:rsidRPr="00B62DFA">
              <w:rPr>
                <w:rFonts w:ascii="Times New Roman" w:hAnsi="Times New Roman"/>
                <w:bCs/>
                <w:i/>
                <w:noProof/>
                <w:sz w:val="24"/>
                <w:szCs w:val="26"/>
                <w:lang w:val="uz-Cyrl-UZ"/>
              </w:rPr>
              <w:t>(4 тонна)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, 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br/>
              <w:t xml:space="preserve">12 сонли умумтаълим мактабига 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Pr="00B62DFA">
              <w:rPr>
                <w:rFonts w:ascii="Times New Roman" w:hAnsi="Times New Roman"/>
                <w:bCs/>
                <w:i/>
                <w:noProof/>
                <w:sz w:val="24"/>
                <w:szCs w:val="26"/>
                <w:lang w:val="uz-Cyrl-UZ"/>
              </w:rPr>
              <w:lastRenderedPageBreak/>
              <w:t>(57 тонна)</w:t>
            </w:r>
            <w:r w:rsidRPr="00B62DFA">
              <w:rPr>
                <w:rFonts w:ascii="Times New Roman" w:hAnsi="Times New Roman"/>
                <w:bCs/>
                <w:noProof/>
                <w:sz w:val="24"/>
                <w:szCs w:val="26"/>
                <w:lang w:val="uz-Cyrl-UZ"/>
              </w:rPr>
              <w:t xml:space="preserve"> 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ва Пахтакор ОШПга </w:t>
            </w:r>
            <w:r w:rsidRPr="00B62DFA">
              <w:rPr>
                <w:rFonts w:ascii="Times New Roman" w:hAnsi="Times New Roman"/>
                <w:bCs/>
                <w:i/>
                <w:noProof/>
                <w:sz w:val="24"/>
                <w:szCs w:val="26"/>
                <w:lang w:val="uz-Cyrl-UZ"/>
              </w:rPr>
              <w:t>(6 тонна)</w:t>
            </w:r>
            <w:r w:rsidRPr="00B62DFA">
              <w:rPr>
                <w:rFonts w:ascii="Times New Roman" w:hAnsi="Times New Roman"/>
                <w:bCs/>
                <w:noProof/>
                <w:sz w:val="24"/>
                <w:szCs w:val="26"/>
                <w:lang w:val="uz-Cyrl-UZ"/>
              </w:rPr>
              <w:t xml:space="preserve"> 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>кўмир жамғариш.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D340C3"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  <w:lastRenderedPageBreak/>
              <w:t>42,2</w:t>
            </w:r>
            <w:r w:rsidR="007558A1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>Аҳоли маблағлари ҳисобидан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Республика бюджети ва 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ташаббускор тадбиркорлар маблағлари ҳисобидан 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Pr="00B62DFA">
              <w:rPr>
                <w:rFonts w:ascii="Times New Roman" w:hAnsi="Times New Roman"/>
                <w:bCs/>
                <w:i/>
                <w:noProof/>
                <w:sz w:val="26"/>
                <w:szCs w:val="26"/>
                <w:lang w:val="uz-Cyrl-UZ"/>
              </w:rPr>
              <w:t>(ДХШ асосида)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2024 йил </w:t>
            </w: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br/>
              <w:t xml:space="preserve">2-сектор раҳбари, Вобкент тумани ҳокимининг қурилиш масалалари бўйича 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ўринбосари, 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br/>
              <w:t>молия бўлими,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>маҳалла фуқаролар йиғини раиси</w:t>
            </w: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Ташаббускор тадбиркорлар (ДХШ)</w:t>
            </w:r>
          </w:p>
        </w:tc>
      </w:tr>
      <w:tr w:rsidR="00410ABC" w:rsidRPr="00B62DFA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7.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Аҳолига қулайлик яратиш мақсадида қуёш панелли тунги ёритиш чироқлари ўрнатиш.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   1. Маҳалла  ҳудудидаги Тодаре ва Сорин қишлоқлари марказий кўчаларида 40 дона қуёш панелли ёритиш чироқлари ўрнатиш. 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D340C3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56,0</w:t>
            </w:r>
            <w:r w:rsidR="007558A1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Маҳаллий бюджет, маблағлари ҳисобидан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2024 йил </w:t>
            </w: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2-сектор раҳбари, туман ҳокимининг қурилиш масалалари бўйича ўринбосари,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туман йўллардан фойдаланиш бўлими,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маҳалла фуқаролар йиғини раиси</w:t>
            </w:r>
          </w:p>
        </w:tc>
      </w:tr>
      <w:tr w:rsidR="00410ABC" w:rsidRPr="00D340C3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9.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Маҳалла ҳудудидаги 1 та мактабгача таълим муассасасига қўшимча бино қуриш, 1 та мактаб муассасасидаги эскирган дераза ромларини алмаштириш 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1.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12-сон мактабда 150  дона эскирган дераза ромларни алмаштириш  ишларини амалга ошириш.</w:t>
            </w:r>
          </w:p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2. Мукаммал таъмирлаш ва реконструкция қилиш талаб этиладиган 21-сон мактабгача таълим муассасини таклиф тайёрлаш.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D340C3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355,0</w:t>
            </w:r>
            <w:r w:rsidR="007558A1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Республика бюджети ва маҳаллий бюджет ҳисобидан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Pr="00B62DFA">
              <w:rPr>
                <w:rFonts w:ascii="Times New Roman" w:hAnsi="Times New Roman" w:cs="Times New Roman"/>
                <w:bCs/>
                <w:i/>
                <w:noProof/>
                <w:sz w:val="26"/>
                <w:szCs w:val="26"/>
                <w:lang w:val="uz-Cyrl-UZ"/>
              </w:rPr>
              <w:t>(бюджет параметри доирасида)</w:t>
            </w: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397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2024 йил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2-сектор раҳбари, туман ҳокимининг қурилиш масалалари бўйича ўринбосари,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Иқтисодиёт ва молия бўлими,</w:t>
            </w:r>
          </w:p>
          <w:p w:rsidR="00410ABC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Мактабгача ва мактаб таълими бўлими,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маҳалла фуқаролар йиғини раиси</w:t>
            </w:r>
          </w:p>
          <w:p w:rsidR="00D340C3" w:rsidRDefault="00D340C3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D340C3" w:rsidRDefault="00D340C3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D340C3" w:rsidRPr="00B62DFA" w:rsidRDefault="00D340C3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</w:tr>
      <w:tr w:rsidR="00410ABC" w:rsidRPr="00B62DFA" w:rsidTr="007B45B4">
        <w:trPr>
          <w:trHeight w:val="223"/>
        </w:trPr>
        <w:tc>
          <w:tcPr>
            <w:tcW w:w="15985" w:type="dxa"/>
            <w:gridSpan w:val="7"/>
            <w:shd w:val="clear" w:color="auto" w:fill="FFF2CC" w:themeFill="accent4" w:themeFillTint="33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lastRenderedPageBreak/>
              <w:t>Маҳаллани ободонлаштириш ва кўкаламзорлаштириш</w:t>
            </w:r>
          </w:p>
        </w:tc>
      </w:tr>
      <w:tr w:rsidR="00410ABC" w:rsidRPr="00D340C3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7558A1" w:rsidRDefault="007558A1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D340C3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10</w:t>
            </w:r>
          </w:p>
        </w:tc>
        <w:tc>
          <w:tcPr>
            <w:tcW w:w="3260" w:type="dxa"/>
            <w:shd w:val="clear" w:color="auto" w:fill="auto"/>
          </w:tcPr>
          <w:p w:rsidR="007558A1" w:rsidRDefault="007558A1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Маҳалла ҳудудидаги 530 та хонадонлардаги томорқаларни суғориш суви билан таъминлаш мақсадида 3 та тик қудуқлар ўрнатиш, 16 км ариқларни тозалаш.</w:t>
            </w:r>
          </w:p>
        </w:tc>
        <w:tc>
          <w:tcPr>
            <w:tcW w:w="4678" w:type="dxa"/>
            <w:shd w:val="clear" w:color="auto" w:fill="auto"/>
          </w:tcPr>
          <w:p w:rsidR="007558A1" w:rsidRDefault="007558A1" w:rsidP="007558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7558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1. Аҳоли хонадонларидаги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23,3 гектар томорқадан самарали фойдаланиш мақсадида сув таъминоти оғир  3 та қишлоғида  тик суғориш қудуқлари қазиш орқали сув таъминотини яхшилаш.</w:t>
            </w:r>
          </w:p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2. Суғориш сувларини йўқотилишини олдини олиш мақсадида:</w:t>
            </w:r>
          </w:p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- 3 та қишлоқларда 16 км ариқларни тозалаш.</w:t>
            </w:r>
          </w:p>
        </w:tc>
        <w:tc>
          <w:tcPr>
            <w:tcW w:w="1276" w:type="dxa"/>
            <w:shd w:val="clear" w:color="auto" w:fill="auto"/>
          </w:tcPr>
          <w:p w:rsidR="007558A1" w:rsidRDefault="007558A1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D24F67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480,0</w:t>
            </w:r>
            <w:r w:rsidR="007558A1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152" w:type="dxa"/>
            <w:shd w:val="clear" w:color="auto" w:fill="auto"/>
          </w:tcPr>
          <w:p w:rsidR="007558A1" w:rsidRDefault="007558A1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Фермер, деҳқон хўжаликлари, томорқа ер эгалари Кенгаши ва аҳоли  маблағлари ҳисобидан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397" w:type="dxa"/>
            <w:shd w:val="clear" w:color="auto" w:fill="auto"/>
          </w:tcPr>
          <w:p w:rsidR="007558A1" w:rsidRDefault="007558A1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2024 йил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7558A1" w:rsidRDefault="007558A1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2-сектор раҳбари, Вобкент тумани ҳокимининг қишлоқ хўжалиги масалалари бўйича ўринбосари,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Фермер, деҳқон хўжаликлари, томорқа ер эгалари туман Кенгаши,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маҳалла фуқаролар йиғинлари раислари</w:t>
            </w:r>
          </w:p>
        </w:tc>
      </w:tr>
      <w:tr w:rsidR="00410ABC" w:rsidRPr="00D340C3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11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МФЙ ҳудудидаги 3 та қишлоқлардан чиқиндилар ни мунтазам равишда олиб чиқиб кетилишини ташкил этиш.</w:t>
            </w:r>
          </w:p>
        </w:tc>
        <w:tc>
          <w:tcPr>
            <w:tcW w:w="4678" w:type="dxa"/>
            <w:shd w:val="clear" w:color="auto" w:fill="FFFFFF" w:themeFill="background1"/>
          </w:tcPr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1. МФЙ даги 530 та ахоли хонадонларидан чиқиндиларни ташиш хизматини 2024 йилда давом эттириш учун махсус корхоналар билан шартномаларни янгилаш </w:t>
            </w:r>
          </w:p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2. Аҳоли томонидан маиший чиқиндиларни тўплаш ва олиб чиқиб кетиш хизматлари учун мажбурий тўловларни ўз вақтида тўлаб борилишини таъминлаш.</w:t>
            </w:r>
            <w:r w:rsidRPr="00B62DFA">
              <w:rPr>
                <w:noProof/>
                <w:sz w:val="26"/>
                <w:szCs w:val="26"/>
                <w:lang w:val="uz-Cyrl-UZ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-</w:t>
            </w:r>
          </w:p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jc w:val="center"/>
              <w:rPr>
                <w:rFonts w:ascii="Times New Roman" w:hAnsi="Times New Roman" w:cs="Times New Roman"/>
                <w:sz w:val="8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Ташкилотлар ва аҳоли маблағлари ҳисобидан 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2024 йил давомида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2-сектор раҳбари, туман ҳокимининг қурилиш масалалари бўйича ўринбосари, 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Маиший чиқиндиларни тўплаш ва олиб чиқиб кетиш хизмати корхонаси,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маҳалла фуқаролар йиғини раиси</w:t>
            </w:r>
          </w:p>
        </w:tc>
      </w:tr>
      <w:tr w:rsidR="00410ABC" w:rsidRPr="00B62DFA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12.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2 та хонадонларни ташқи деворларини таъмирлаш, 10 та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хонадонлар олдини ободонлаштириш.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 xml:space="preserve">1. 1 та якка тартибдаги хонадонларнинг том қисмини, 2 та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хонадонларни фасад қисмини таъмирлаш ишларини олиб бориш.</w:t>
            </w:r>
          </w:p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2. 2 та ижтимоий ҳимояга муҳтож бўлган </w:t>
            </w:r>
            <w:r w:rsidRPr="00B62DFA">
              <w:rPr>
                <w:rFonts w:ascii="Times New Roman" w:hAnsi="Times New Roman" w:cs="Times New Roman"/>
                <w:noProof/>
                <w:sz w:val="24"/>
                <w:szCs w:val="26"/>
                <w:lang w:val="uz-Cyrl-UZ"/>
              </w:rPr>
              <w:t>(</w:t>
            </w:r>
            <w:r w:rsidRPr="00B62DFA">
              <w:rPr>
                <w:rFonts w:ascii="Times New Roman" w:hAnsi="Times New Roman" w:cs="Times New Roman"/>
                <w:i/>
                <w:noProof/>
                <w:sz w:val="24"/>
                <w:szCs w:val="26"/>
                <w:lang w:val="uz-Cyrl-UZ"/>
              </w:rPr>
              <w:t>боқувчисини йўқотган, камбағал, ногирон ва ҳ.к)</w:t>
            </w:r>
            <w:r w:rsidRPr="00B62DFA">
              <w:rPr>
                <w:rFonts w:ascii="Times New Roman" w:hAnsi="Times New Roman" w:cs="Times New Roman"/>
                <w:noProof/>
                <w:sz w:val="24"/>
                <w:szCs w:val="26"/>
                <w:lang w:val="uz-Cyrl-UZ"/>
              </w:rPr>
              <w:t xml:space="preserve">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оилаларнинг уйларини, шу жумладан ёрдамчи хўжалик биноларини</w:t>
            </w: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 xml:space="preserve"> </w:t>
            </w:r>
            <w:r w:rsidRPr="00B62DFA">
              <w:rPr>
                <w:rFonts w:ascii="Times New Roman" w:hAnsi="Times New Roman"/>
                <w:bCs/>
                <w:i/>
                <w:snapToGrid w:val="0"/>
                <w:sz w:val="24"/>
                <w:szCs w:val="26"/>
                <w:lang w:val="uz-Cyrl-UZ"/>
              </w:rPr>
              <w:t>(ҳожатхона, тандирхона, молхона, товуқхона кабиларни)</w:t>
            </w: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 xml:space="preserve"> қуриш ва таъмирлаш.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D24F67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lastRenderedPageBreak/>
              <w:t>110,0</w:t>
            </w:r>
            <w:r w:rsidR="007558A1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Маҳаллий бюджет, ташкилотлар ва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аҳоли маблағлари ҳисобидан 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2024 йил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давомида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2-сектор раҳбари, 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ҳокимининг қурилиш масалалари бўйича ўринбосари,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Қурилиш ва уй-жой коммунал хўжалиги бўлими,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маҳалла фуқаролар йиғини раиси 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</w:tr>
      <w:tr w:rsidR="00410ABC" w:rsidRPr="00B62DFA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13.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МФЙ ҳудудини ободонлаштириш ва  кўкаламзорлаштириш ишларини ташкиллаштириш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1. 3 та кишлокда 1200 та манзарали, 3200 та мевали кўчат ва қаламчалар ўтказиш, 1000 та дарахтларни оқлаш.</w:t>
            </w:r>
          </w:p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color w:val="0D0D0D" w:themeColor="text1" w:themeTint="F2"/>
                <w:sz w:val="26"/>
                <w:szCs w:val="26"/>
                <w:lang w:val="uz-Cyrl-UZ"/>
              </w:rPr>
              <w:t xml:space="preserve">2. </w:t>
            </w:r>
            <w:r w:rsidRPr="00B62DFA">
              <w:rPr>
                <w:rFonts w:ascii="Times New Roman" w:hAnsi="Times New Roman"/>
                <w:bCs/>
                <w:snapToGrid w:val="0"/>
                <w:color w:val="0D0D0D" w:themeColor="text1" w:themeTint="F2"/>
                <w:sz w:val="26"/>
                <w:szCs w:val="26"/>
                <w:lang w:val="uz-Cyrl-UZ"/>
              </w:rPr>
              <w:t>Ҳар бир хонадон ва кўчани ободонлаштириш, кўкалам-зорлаштириш мақсадида маҳалла аҳолисини жалб этган ҳолда ҳар ойда “Ҳашар” тадбирларини ўтказиш.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D24F67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75,0</w:t>
            </w:r>
            <w:r w:rsidR="007558A1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  <w:p w:rsidR="00410ABC" w:rsidRPr="00B62DFA" w:rsidRDefault="00410ABC" w:rsidP="00410A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Ташкилотлар ва аҳоли маблағлари ҳисобидан 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Доимий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2-сектор раҳбари, Вобкент тумани ҳокимининг қурилиш ҳамда қишлоқ хўжалиги масалалари бўйича ўринбосарлари,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маҳалла фуқаролар йиғинлари раислари </w:t>
            </w:r>
          </w:p>
        </w:tc>
      </w:tr>
      <w:tr w:rsidR="00410ABC" w:rsidRPr="00B62DFA" w:rsidTr="007B45B4">
        <w:trPr>
          <w:trHeight w:val="223"/>
        </w:trPr>
        <w:tc>
          <w:tcPr>
            <w:tcW w:w="15985" w:type="dxa"/>
            <w:gridSpan w:val="7"/>
            <w:shd w:val="clear" w:color="auto" w:fill="FFF2CC" w:themeFill="accent4" w:themeFillTint="33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Аҳоли бандлигини таъминлаш ва камбағалликни қисқартириш</w:t>
            </w:r>
          </w:p>
        </w:tc>
      </w:tr>
      <w:tr w:rsidR="00410ABC" w:rsidRPr="00B62DFA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15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МФЙ га бириктирилган маҳаллалардаги 32 нафар ишсизларни доимий иш жойларига жойлаштириш.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1. Ишлаш истаги бўлган 24 нафар ишсиз фуқароларни ҳудуддаги доимий бўш (вакант) иш ўринларига ишга жойлаштириш.</w:t>
            </w:r>
          </w:p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2. Янгидан ишга тушган ва йил якунига қадар ишга тушадиган инвестиция лойиҳаларига 8 нафар ишсизларни ишга жойлаштириш. 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D24F67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1000,0</w:t>
            </w:r>
            <w:r w:rsidR="007558A1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Корхона ва ташкилотлар маблағлари ҳисобидан 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 давомида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2-сектор раҳбари, Вобкент тумани ҳокимининг иқтисодиёт ҳамда инвестисия масалалари бўйича ўринбосарлари, Камбағалликни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қисқартириш ва бандлик бўлими,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маҳалла фуқаролар йиғинлари раислари </w:t>
            </w:r>
          </w:p>
        </w:tc>
      </w:tr>
      <w:tr w:rsidR="00410ABC" w:rsidRPr="00D340C3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16.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noProof/>
                <w:sz w:val="26"/>
                <w:szCs w:val="26"/>
                <w:lang w:val="uz-Cyrl-UZ"/>
              </w:rPr>
              <w:t xml:space="preserve">Ёшлар билан ишлаш, </w:t>
            </w:r>
            <w:r w:rsidRPr="00B62DFA">
              <w:rPr>
                <w:rFonts w:ascii="Times New Roman" w:hAnsi="Times New Roman"/>
                <w:noProof/>
                <w:sz w:val="26"/>
                <w:szCs w:val="26"/>
                <w:lang w:val="uz-Cyrl-UZ"/>
              </w:rPr>
              <w:br/>
              <w:t xml:space="preserve">3 нафар ишсизлар, 6 нафар мактаб битирувчила рини </w:t>
            </w:r>
            <w:r w:rsidRPr="00B62DFA">
              <w:rPr>
                <w:rFonts w:ascii="Times New Roman" w:hAnsi="Times New Roman"/>
                <w:i/>
                <w:noProof/>
                <w:sz w:val="26"/>
                <w:szCs w:val="26"/>
                <w:lang w:val="uz-Cyrl-UZ"/>
              </w:rPr>
              <w:t>(олий таълим билан қамраб олинмаган қисми)</w:t>
            </w:r>
            <w:r w:rsidRPr="00B62DFA">
              <w:rPr>
                <w:rFonts w:ascii="Times New Roman" w:hAnsi="Times New Roman"/>
                <w:noProof/>
                <w:sz w:val="26"/>
                <w:szCs w:val="26"/>
                <w:lang w:val="uz-Cyrl-UZ"/>
              </w:rPr>
              <w:t xml:space="preserve"> касб-ҳунар ва тадбиркор ликка ўқитиш.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widowControl w:val="0"/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>1. Маҳалллардаги фаол ёшларни аниқлаш ва улар атрофида “Маҳалла фаол ёшлари” гуруҳларини шакллантириш.</w:t>
            </w:r>
          </w:p>
          <w:p w:rsidR="00410ABC" w:rsidRPr="00B62DFA" w:rsidRDefault="00410ABC" w:rsidP="00410ABC">
            <w:pPr>
              <w:widowControl w:val="0"/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snapToGrid w:val="0"/>
                <w:color w:val="0D0D0D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 xml:space="preserve">2. Ёшларни бир ғоя атрофида бирлаштириш, улар билан доимий мулоқот ўрнатиш мақсадида “Маҳалла ёшлари - Сектор раҳбари” телеграмм каналини ташкил қилиш ва у орқали ёшлар муаммоларини аниқлаш ва ижобий ҳал этиш </w:t>
            </w:r>
            <w:r w:rsidRPr="00B62DFA">
              <w:rPr>
                <w:rFonts w:ascii="Times New Roman" w:hAnsi="Times New Roman"/>
                <w:bCs/>
                <w:snapToGrid w:val="0"/>
                <w:color w:val="0D0D0D"/>
                <w:sz w:val="26"/>
                <w:szCs w:val="26"/>
                <w:lang w:val="uz-Cyrl-UZ"/>
              </w:rPr>
              <w:t>тизимини жорий қилиш.</w:t>
            </w:r>
          </w:p>
          <w:p w:rsidR="00410ABC" w:rsidRPr="00B62DFA" w:rsidRDefault="00410ABC" w:rsidP="00410ABC">
            <w:pPr>
              <w:widowControl w:val="0"/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color w:val="0D0D0D"/>
                <w:sz w:val="26"/>
                <w:szCs w:val="26"/>
                <w:lang w:val="uz-Cyrl-UZ"/>
              </w:rPr>
              <w:t xml:space="preserve">3. Қишлоқ ёшлари иштирокида “Беш ташаббус” дастури доирасида кенг қамровли тадбирлар </w:t>
            </w: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>ташкил этиш. </w:t>
            </w:r>
          </w:p>
          <w:p w:rsidR="00410ABC" w:rsidRPr="00B62DFA" w:rsidRDefault="00410ABC" w:rsidP="00410ABC">
            <w:pPr>
              <w:widowControl w:val="0"/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>4.Ҳозирги кундаги фаолияти бўйича 2 нафар ёшни расмий бандлигини таъминлаш.</w:t>
            </w:r>
          </w:p>
          <w:p w:rsidR="00410ABC" w:rsidRPr="00B62DFA" w:rsidRDefault="00410ABC" w:rsidP="00410ABC">
            <w:pPr>
              <w:widowControl w:val="0"/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>5. 3 нафар ишсиз ёшга “Ёшлар жамғарма”си ҳисбидан субсидия асосида асбоб-ускуналар олиб бериш.</w:t>
            </w:r>
          </w:p>
          <w:p w:rsidR="00410ABC" w:rsidRPr="00B62DFA" w:rsidRDefault="00410ABC" w:rsidP="00410ABC">
            <w:pPr>
              <w:widowControl w:val="0"/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>6. Ҳозирги кунда олий таълимга кирамаган ва ўқиш истагида бўлган 8 нафар ёшни техникумларга жойлаштириш.</w:t>
            </w:r>
          </w:p>
          <w:p w:rsidR="00410ABC" w:rsidRPr="00B62DFA" w:rsidRDefault="00410ABC" w:rsidP="00410ABC">
            <w:pPr>
              <w:widowControl w:val="0"/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lastRenderedPageBreak/>
              <w:t>7. 1 нафар ёшни қайта тайёрлов курсларига жойлаштириш.</w:t>
            </w:r>
          </w:p>
          <w:p w:rsidR="00410ABC" w:rsidRPr="00B62DFA" w:rsidRDefault="00410ABC" w:rsidP="00410ABC">
            <w:pPr>
              <w:widowControl w:val="0"/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noProof/>
                <w:sz w:val="26"/>
                <w:szCs w:val="26"/>
              </w:rPr>
            </w:pP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</w:rPr>
              <w:t xml:space="preserve">8. 5 </w:t>
            </w:r>
            <w:proofErr w:type="spellStart"/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</w:rPr>
              <w:t>нафар</w:t>
            </w:r>
            <w:proofErr w:type="spellEnd"/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</w:rPr>
              <w:t xml:space="preserve"> </w:t>
            </w:r>
            <w:proofErr w:type="spellStart"/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</w:rPr>
              <w:t>ёшни</w:t>
            </w:r>
            <w:proofErr w:type="spellEnd"/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</w:rPr>
              <w:t xml:space="preserve"> уста </w:t>
            </w:r>
            <w:proofErr w:type="spellStart"/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</w:rPr>
              <w:t>ҳунармандга</w:t>
            </w:r>
            <w:proofErr w:type="spellEnd"/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</w:rPr>
              <w:t xml:space="preserve"> </w:t>
            </w:r>
            <w:proofErr w:type="spellStart"/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</w:rPr>
              <w:t>бириктириш</w:t>
            </w:r>
            <w:proofErr w:type="spellEnd"/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</w:rPr>
              <w:t xml:space="preserve">.  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D24F67"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  <w:lastRenderedPageBreak/>
              <w:t>300,0</w:t>
            </w:r>
            <w:r w:rsidR="007558A1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Бандликка кўмаклашиш жамғармаси маблағлари,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>“Ёшлар жамғарма”си ҳисобидан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2024 йил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давомида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Вобкент  тумани 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br/>
              <w:t xml:space="preserve">2-сектор раҳбари, туман ҳокимининг биринчи ўринбосари, Камбағалликни қисқартириш ва бандлик бўлими, Савдо-саноат палатаси туман бўлими,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>маҳалла фуқаролар йиғинлари раислари, Ёшлар етакчилари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</w:tc>
      </w:tr>
      <w:tr w:rsidR="00410ABC" w:rsidRPr="00D340C3" w:rsidTr="00202265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17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Тадбиркорлик ва ўзини ўзи банд қилиш истагидаги 6 нафар фуқароларга имтиёзли кредит ажратиш.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widowControl w:val="0"/>
              <w:tabs>
                <w:tab w:val="left" w:pos="195"/>
                <w:tab w:val="left" w:pos="371"/>
              </w:tabs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snapToGrid w:val="0"/>
                <w:color w:val="0D0D0D" w:themeColor="text1" w:themeTint="F2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color w:val="0D0D0D" w:themeColor="text1" w:themeTint="F2"/>
                <w:sz w:val="26"/>
                <w:szCs w:val="26"/>
                <w:lang w:val="uz-Cyrl-UZ"/>
              </w:rPr>
              <w:t>1. Аҳоли орасида тадбиркорликни хусусан оилавий тадбиркорликни ривожлантириш бўйича тарғибот ишларини амалга ошириш.</w:t>
            </w:r>
          </w:p>
          <w:p w:rsidR="00410ABC" w:rsidRPr="00B62DFA" w:rsidRDefault="00410ABC" w:rsidP="00410ABC">
            <w:pPr>
              <w:widowControl w:val="0"/>
              <w:tabs>
                <w:tab w:val="left" w:pos="195"/>
                <w:tab w:val="left" w:pos="371"/>
              </w:tabs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snapToGrid w:val="0"/>
                <w:color w:val="0D0D0D" w:themeColor="text1" w:themeTint="F2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color w:val="0D0D0D" w:themeColor="text1" w:themeTint="F2"/>
                <w:sz w:val="26"/>
                <w:szCs w:val="26"/>
                <w:lang w:val="uz-Cyrl-UZ"/>
              </w:rPr>
              <w:t xml:space="preserve">2. “Ҳар бир оила тадбиркор”, “Ёшлар келажагимиз” дастурлари, “Ҳунармандчиликни ривожлантириш”, Бандликка кўмаклашиш жамғармаси, Хотин-қизлар ва оилани қўллаб-қувватлаш жамоат фонди ҳамда маҳаллий ҳокимликлар ҳузуридаги жамғармалар ҳисобидан фуқарога кредит олишда ёрдам кўрсатиш. </w:t>
            </w:r>
          </w:p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color w:val="0D0D0D" w:themeColor="text1" w:themeTint="F2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color w:val="0D0D0D" w:themeColor="text1" w:themeTint="F2"/>
                <w:sz w:val="26"/>
                <w:szCs w:val="26"/>
                <w:lang w:val="uz-Cyrl-UZ"/>
              </w:rPr>
              <w:t>Жумладан, балиқ етиштириш, асаларичилик, иссиқхона ташкил этиш, тикувчилик, чорвачилик ва паррандачилик бўйича фуқароларга амалий ёрдам кўрсатиш.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D24F67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180,0</w:t>
            </w:r>
            <w:r w:rsidR="007558A1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Тижорат банки кредитлари, жамғармалар маблағлари ҳисобидан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2024 йил давомида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2-сектор раҳбари, туман ҳокимининг биринчи ўринбосари,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Камбағалликни қисқартириш ва бандлик бўлими, тижорат банклари,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маҳалла фуқаролар йиғинлари раислари, Ҳоким ёрдамчилари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</w:tc>
      </w:tr>
      <w:tr w:rsidR="00410ABC" w:rsidRPr="00B62DFA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18.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7558A1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 xml:space="preserve">“Темир дафтар”, “Аёллар дафтари” ва “Ёшлар дафтари”га </w:t>
            </w:r>
            <w:r w:rsidRPr="00B62DFA">
              <w:rPr>
                <w:rFonts w:ascii="Times New Roman" w:hAnsi="Times New Roman"/>
                <w:noProof/>
                <w:sz w:val="26"/>
                <w:szCs w:val="26"/>
                <w:lang w:val="uz-Cyrl-UZ"/>
              </w:rPr>
              <w:t xml:space="preserve">киритилган аҳолига тадбиркорликни бошлаш ёки ўзини ўзи банд қилиш </w:t>
            </w:r>
            <w:r w:rsidRPr="00B62DFA">
              <w:rPr>
                <w:rFonts w:ascii="Times New Roman" w:hAnsi="Times New Roman"/>
                <w:noProof/>
                <w:sz w:val="26"/>
                <w:szCs w:val="26"/>
                <w:lang w:val="uz-Cyrl-UZ"/>
              </w:rPr>
              <w:lastRenderedPageBreak/>
              <w:t>учун субсидия ва кредитлар ажратиш.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widowControl w:val="0"/>
              <w:tabs>
                <w:tab w:val="left" w:pos="195"/>
                <w:tab w:val="left" w:pos="371"/>
              </w:tabs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lastRenderedPageBreak/>
              <w:t xml:space="preserve">1. Маҳаллаларда “Темир дафтар”, “Аёллар дафтари” ва “Ёшлар дафтари”га киритилган фуқаролар учун субсидия ва кредит ҳисобига иссиқхоналар қуриб бериш, тегишли мутахассисларни бириктириш орқали мини кластерларлар ташкил этиш </w:t>
            </w: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lastRenderedPageBreak/>
              <w:t>воситасида маҳсулотни етиштиришдан уни сотишгача бўлган жараён бўйича доимий амалий-услубий кўмак бериш.</w:t>
            </w:r>
          </w:p>
          <w:p w:rsidR="00410ABC" w:rsidRPr="00B62DFA" w:rsidRDefault="00410ABC" w:rsidP="00410ABC">
            <w:pPr>
              <w:widowControl w:val="0"/>
              <w:tabs>
                <w:tab w:val="left" w:pos="195"/>
                <w:tab w:val="left" w:pos="371"/>
              </w:tabs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 xml:space="preserve">2. Иссиқхоналарда етиштирилган маҳсулотларни марказлаштирилган ҳолда харид қилиш ва сотиш тизими </w:t>
            </w:r>
            <w:r w:rsidRPr="00B62DFA">
              <w:rPr>
                <w:rFonts w:ascii="Times New Roman" w:hAnsi="Times New Roman"/>
                <w:bCs/>
                <w:i/>
                <w:snapToGrid w:val="0"/>
                <w:sz w:val="24"/>
                <w:szCs w:val="26"/>
                <w:lang w:val="uz-Cyrl-UZ"/>
              </w:rPr>
              <w:t>(бир маҳалла – бир маҳсулот тамойили)</w:t>
            </w: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>ни, жорий этиш, тумандаги мавжуд деҳқон бозорларида махсус жойлар ажратиш ҳамда махсулотларни сотиш ишларини тизимли ташкил этиш.</w:t>
            </w:r>
          </w:p>
          <w:p w:rsidR="00410ABC" w:rsidRPr="00B62DFA" w:rsidRDefault="00410ABC" w:rsidP="00410ABC">
            <w:pPr>
              <w:widowControl w:val="0"/>
              <w:tabs>
                <w:tab w:val="left" w:pos="195"/>
                <w:tab w:val="left" w:pos="371"/>
              </w:tabs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>3. Мазкур дафтарларга киритилганларнинг эҳтиёж ва уй шароити, имконият ва салоҳиятини ўрганган ҳолда имтиёзли кредит ва субсидиялар асосида йирик ва майда шоҳли уй ҳайвонлари, паррандалар билан таъминлаш.</w:t>
            </w:r>
          </w:p>
          <w:p w:rsidR="00410ABC" w:rsidRPr="00B62DFA" w:rsidRDefault="00410ABC" w:rsidP="00410ABC">
            <w:pPr>
              <w:widowControl w:val="0"/>
              <w:tabs>
                <w:tab w:val="left" w:pos="195"/>
                <w:tab w:val="left" w:pos="371"/>
              </w:tabs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 xml:space="preserve">4. Дафтарларга киритилган ишсизларни касбга йўналтириш </w:t>
            </w:r>
            <w:r w:rsidRPr="00B62DFA">
              <w:rPr>
                <w:rFonts w:ascii="Times New Roman" w:hAnsi="Times New Roman"/>
                <w:bCs/>
                <w:i/>
                <w:snapToGrid w:val="0"/>
                <w:sz w:val="24"/>
                <w:szCs w:val="26"/>
                <w:lang w:val="uz-Cyrl-UZ"/>
              </w:rPr>
              <w:t>(сутни кайта ишлаш ва тикувчилик)</w:t>
            </w:r>
            <w:r w:rsidRPr="00B62DFA">
              <w:rPr>
                <w:rFonts w:ascii="Times New Roman" w:hAnsi="Times New Roman"/>
                <w:bCs/>
                <w:snapToGrid w:val="0"/>
                <w:sz w:val="24"/>
                <w:szCs w:val="26"/>
                <w:lang w:val="uz-Cyrl-UZ"/>
              </w:rPr>
              <w:t xml:space="preserve"> </w:t>
            </w: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>бўйича ўқув курсларини ташкил этиш.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D24F67"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en-US"/>
              </w:rPr>
              <w:lastRenderedPageBreak/>
              <w:t>175</w:t>
            </w:r>
            <w:r w:rsidRPr="00D24F67"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  <w:t>,0</w:t>
            </w:r>
            <w:r w:rsidR="007558A1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Бандлик жамғармаси, 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br/>
              <w:t xml:space="preserve">“Саҳоват ва кўмак”, “Ёшлар”, “Хотин-қизлар” жамғармалари 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lastRenderedPageBreak/>
              <w:t>маблағлари,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br/>
              <w:t>тижорат банклари кредитлари ҳисобидан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2024 йил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давомида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br/>
              <w:t xml:space="preserve">2-сектор раҳбари, Вобкент тумани ҳокимининг иқтисодий масалалар, ижтимоий масалалар ва хотин-қизлар 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lastRenderedPageBreak/>
              <w:t>масалалари бўйича ўринбосарлари, Камбағалликни қисқартириш ва бандлик бўлими, тижорат банклари,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маҳалла фуқаролар йиғинлари бешлиги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</w:tc>
      </w:tr>
      <w:tr w:rsidR="00410ABC" w:rsidRPr="00D340C3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19.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20 нафар фуқароларга ижара асосида ер майдон лари олишда кўмаклашиш.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1. МФЙда  20 нафар фуқароларга ер ажратишни таъминлаш. </w:t>
            </w:r>
          </w:p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2. Ер ажратилган фуқароларга ердан самарали фойдаланишларига кўмакла шиш. </w:t>
            </w:r>
          </w:p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3. “Бир маҳалла – бир маҳсулот” тамойили асосида ер майдонлари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ажратилган фуқароларни кооперация ларга бириктириш.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lastRenderedPageBreak/>
              <w:t>-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Аҳоли маблағлари ҳисобидан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  давомида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2-сектор раҳбари, Вобкент  тумани ҳокимининг иқтисодиёт ҳамда қишлоқ хўжалиги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масалалари бўйича ўринбосарлари,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Қишлоқ хўжалиги бўлими,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Фермер, деҳқон хўжаликлари, томорқа ер эгалари туман Кенгаши,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маҳалла фуқаролар йиғинлари раислари, Ҳоким ёрдамчилари </w:t>
            </w:r>
          </w:p>
        </w:tc>
      </w:tr>
      <w:tr w:rsidR="00410ABC" w:rsidRPr="00D340C3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20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Банд бўлмаган 6 нафари ни касаначилик ва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br/>
              <w:t>5 нафарини ҳақ тўланадиган жамоат ишларига жалб этиш.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1. МФЙ да 6 нафарини  худуддаги фермер хужаликларига ишга жойлаш тириш. </w:t>
            </w:r>
          </w:p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>2. 1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нафар фуқароларни жамоат ишларига жалб қилиш.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D24F67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11,5</w:t>
            </w:r>
            <w:r w:rsidR="007558A1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Ташаббускорлар ва аҳоли маблағлари ҳисобидан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2024 йил давомида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2-сектор раҳбари, туман ҳокимининг биринчи ўринбосари,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Камбағалликни қисқартириш ва бандлик бўлими,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маҳалла фуқаролар йиғинлари раислари, Ҳоким ёрдамчилари </w:t>
            </w:r>
          </w:p>
        </w:tc>
      </w:tr>
      <w:tr w:rsidR="00410ABC" w:rsidRPr="00B62DFA" w:rsidTr="007B45B4">
        <w:trPr>
          <w:trHeight w:val="223"/>
        </w:trPr>
        <w:tc>
          <w:tcPr>
            <w:tcW w:w="15985" w:type="dxa"/>
            <w:gridSpan w:val="7"/>
            <w:shd w:val="clear" w:color="auto" w:fill="FFF2CC" w:themeFill="accent4" w:themeFillTint="33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Иқтисодий ривожлантириш</w:t>
            </w:r>
          </w:p>
        </w:tc>
      </w:tr>
      <w:tr w:rsidR="00410ABC" w:rsidRPr="00D340C3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21.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Тадбиркорлик йўнали шида </w:t>
            </w:r>
            <w:r w:rsidR="008669D1" w:rsidRPr="008669D1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4 та кичик ишлаб чиқариш микролойиҳани ишга тушириш</w:t>
            </w:r>
            <w:r w:rsidR="008669D1" w:rsidRPr="008669D1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</w:t>
            </w:r>
            <w:r w:rsidR="008669D1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ва 71 нафар янги иш ўрни яратиш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Ташаббускор Болтаев Миржон томонидан ишлаб чиқариш йўналишида 4 та лойиҳани ишга тушириш. </w:t>
            </w:r>
          </w:p>
          <w:p w:rsidR="00410ABC" w:rsidRPr="00B62DFA" w:rsidRDefault="00410ABC" w:rsidP="00410AB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Лойиҳа ташаббускорлари билан учаршувлар ўтказиш уларни муаммоларини ўрганиб бартараф этиш.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D24F67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3</w:t>
            </w:r>
            <w:r w:rsidRPr="00D24F67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en-US"/>
              </w:rPr>
              <w:t>50</w:t>
            </w:r>
            <w:r w:rsidRPr="00D24F67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,0</w:t>
            </w:r>
            <w:r w:rsidR="007558A1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Ташаббускор маблағи,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тижорат банклари кредити ҳисобидан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2024 йил давомида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2-сектор раҳбари, Вобкент тумани ҳокимининг  инвестисиялар  бўйича ўринбосари,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Камбағалликни қисқартириш ва бандлик бўлими,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Инвестисиялар, саноат ва савдо бўлими,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маҳалла фуқаролар йиғини раиси, Ҳоким ёрдамчилари  </w:t>
            </w:r>
          </w:p>
        </w:tc>
      </w:tr>
      <w:tr w:rsidR="00410ABC" w:rsidRPr="00D340C3" w:rsidTr="00444B58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2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t>2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Маҳалла ҳудудидаги  1 та бўш турган объектни ауцион савдоларига чиқариш.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pStyle w:val="a3"/>
              <w:spacing w:after="0" w:line="240" w:lineRule="auto"/>
              <w:ind w:left="0" w:firstLine="278"/>
              <w:jc w:val="both"/>
              <w:rPr>
                <w:rFonts w:ascii="Times New Roman" w:eastAsia="Calibri" w:hAnsi="Times New Roman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eastAsia="Calibri" w:hAnsi="Times New Roman"/>
                <w:sz w:val="26"/>
                <w:szCs w:val="26"/>
                <w:lang w:val="uz-Cyrl-UZ"/>
              </w:rPr>
              <w:t xml:space="preserve">1. Маҳаллий ҳокимлик заҳирасидаги бўш турган ерлардан </w:t>
            </w:r>
            <w:r w:rsidRPr="00B62DFA">
              <w:rPr>
                <w:rFonts w:ascii="Times New Roman" w:eastAsia="Calibri" w:hAnsi="Times New Roman"/>
                <w:sz w:val="24"/>
                <w:szCs w:val="26"/>
                <w:lang w:val="uz-Cyrl-UZ"/>
              </w:rPr>
              <w:t xml:space="preserve"> </w:t>
            </w:r>
            <w:r w:rsidRPr="00B62DFA">
              <w:rPr>
                <w:rFonts w:ascii="Times New Roman" w:eastAsia="Calibri" w:hAnsi="Times New Roman"/>
                <w:sz w:val="26"/>
                <w:szCs w:val="26"/>
                <w:lang w:val="uz-Cyrl-UZ"/>
              </w:rPr>
              <w:t>мақсадли фойдаланиш бўйича лойиҳа таклифини ишлаб чиқиш.</w:t>
            </w:r>
          </w:p>
          <w:p w:rsidR="00410ABC" w:rsidRPr="00B62DFA" w:rsidRDefault="00410ABC" w:rsidP="00410ABC">
            <w:pPr>
              <w:pStyle w:val="a3"/>
              <w:spacing w:after="0" w:line="240" w:lineRule="auto"/>
              <w:ind w:left="0" w:firstLine="278"/>
              <w:jc w:val="both"/>
              <w:rPr>
                <w:rFonts w:ascii="Times New Roman" w:eastAsia="Calibri" w:hAnsi="Times New Roman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eastAsia="Calibri" w:hAnsi="Times New Roman"/>
                <w:sz w:val="26"/>
                <w:szCs w:val="26"/>
                <w:lang w:val="uz-Cyrl-UZ"/>
              </w:rPr>
              <w:t>2.  Келишилган жойларни ауционга чиқариш орқали тадбиркорлик фаолиятини ташкил этиш чораларини кўриш.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-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Ташаббускорлар маблағи,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тижорат банклари кредити ҳисобидан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2024 йил давомида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 давомида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en-US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2-сектор раҳбари, Вобкент тумани ҳокимининг биринчи ўринбосари,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Кадастр агентлиги туман бўлими, Қурилиш ва уй-жой коммунал хўжалиги бўлими,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маҳалла фуқаролар йиғинлари раислари, Ҳоким ёрдамчилари  </w:t>
            </w:r>
          </w:p>
        </w:tc>
      </w:tr>
      <w:tr w:rsidR="00410ABC" w:rsidRPr="00D340C3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2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Норасмий фаолият кўрсатаётган якка тартибдаги тадбиркор, кичик корхона ва микрофирмаларни давлат рўйхатидан ўтказиш.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57"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МФЙга бириктирилган масъул ташкилот вакилларидан иборат ишчи гуруҳларни тузиш.</w:t>
            </w:r>
          </w:p>
          <w:p w:rsidR="00410ABC" w:rsidRPr="00B62DFA" w:rsidRDefault="00410ABC" w:rsidP="00410ABC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57"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Норасмий фаолият кўрсатаётган тадбирларни аниқлаш ва белгиланган тартибда уларни фаолиятини қонунийлаштиришга кўмаклашиш.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-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-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 давомида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2-сектор раҳбари, Вобкент тумани ҳокимининг биринчи ўринбосари,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туман давлат солиқ инспекцияси,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 маҳалла фуқаролар йиғинлари раислари, Ҳоким ёрдамчилари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</w:tc>
      </w:tr>
      <w:tr w:rsidR="00410ABC" w:rsidRPr="00D340C3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24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Томорқадан самарали фойдаланиш мақсадида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br/>
              <w:t>20 та аҳоли  хонадонлари даги томорқаларда даро мадли экинлар экишни йўлга қўйиш.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410ABC" w:rsidRPr="00B62DFA" w:rsidRDefault="00410ABC" w:rsidP="00410ABC">
            <w:pPr>
              <w:widowControl w:val="0"/>
              <w:tabs>
                <w:tab w:val="left" w:pos="195"/>
                <w:tab w:val="left" w:pos="371"/>
              </w:tabs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>1. </w:t>
            </w:r>
            <w:r w:rsidRPr="00B62DFA">
              <w:rPr>
                <w:rFonts w:ascii="Times New Roman" w:hAnsi="Times New Roman"/>
                <w:bCs/>
                <w:snapToGrid w:val="0"/>
                <w:color w:val="0D0D0D" w:themeColor="text1" w:themeTint="F2"/>
                <w:sz w:val="26"/>
                <w:szCs w:val="26"/>
                <w:lang w:val="uz-Cyrl-UZ"/>
              </w:rPr>
              <w:t xml:space="preserve">3 та </w:t>
            </w: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>қишлоқда уйма-уй аҳолига томорқадан самарали фойдаланиш бўйича тарғибот ишларини олиб бориш орқали 2-3 марта ҳосил олишни йўлга қўйиш.</w:t>
            </w:r>
          </w:p>
          <w:p w:rsidR="00410ABC" w:rsidRPr="00B62DFA" w:rsidRDefault="00410ABC" w:rsidP="00410ABC">
            <w:pPr>
              <w:pStyle w:val="a7"/>
              <w:ind w:firstLine="278"/>
              <w:jc w:val="both"/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 xml:space="preserve">2. Шахсий томорқада чорвачилик </w:t>
            </w: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br/>
              <w:t xml:space="preserve">1 та, паррандачилик 1 та, иссиқхонага </w:t>
            </w: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br/>
              <w:t>6 та асаларичилик, балиқчиликни ривожлантириш чораларини кўриш ва кредит ажратиш.</w:t>
            </w:r>
          </w:p>
          <w:p w:rsidR="00410ABC" w:rsidRPr="00B62DFA" w:rsidRDefault="00410ABC" w:rsidP="00410ABC">
            <w:pPr>
              <w:pStyle w:val="a7"/>
              <w:ind w:firstLine="278"/>
              <w:jc w:val="both"/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>3. Томорқадан самарали фойдаланиш имкони чекланган томорқа ер эгаларига кўмаклашувчи ташаббускор фермер хўжаликларини бириктириш.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D24F67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356,0</w:t>
            </w:r>
            <w:r w:rsidR="007558A1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Ташаббускорлар, аҳоли маблағлари,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тижорат банклари кредити ҳисобидан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2024 йил давомида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2-сектор раҳбари, Вобкент тумани ҳокимининг иқтисодиёт ҳамда қишлоқ хўжалиги масалалари бўйича ўринбосарлари,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Фермер, деҳқон хўжалиги ва томорқа ер эгалари туман кенгаши,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маҳалла фуқаролар йиғинлари раислари, Ҳоким ёрдамчилари</w:t>
            </w:r>
          </w:p>
        </w:tc>
      </w:tr>
      <w:tr w:rsidR="00410ABC" w:rsidRPr="00D340C3" w:rsidTr="00597672">
        <w:trPr>
          <w:trHeight w:val="64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25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</w:rPr>
              <w:t>1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тадбиркорлик субъектларини “20 минг тадбиркор – 500 минг малакали мутахассис” дастурига жалб этиш.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МФЙ ҳудудидаги 3 та қишлоқларда салоҳиятли, фаолиятини бошлаганига 2 йил бўлган, 10 тадан ортиқ янги иш ўрни яратадиган тадбиркорларни аниқлаш. </w:t>
            </w:r>
          </w:p>
          <w:p w:rsidR="00410ABC" w:rsidRPr="00B62DFA" w:rsidRDefault="00410ABC" w:rsidP="00410ABC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Дастур доирасида бериладиган имтиёз ва преференсияларни тадбиркорлик субъектларига етказиш.</w:t>
            </w:r>
          </w:p>
          <w:p w:rsidR="00410ABC" w:rsidRPr="00B62DFA" w:rsidRDefault="00410ABC" w:rsidP="00410ABC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Дастурга киритиш истагини билдирган 1 та тадбиркорлик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субъектлари билан ҳамкорлик шартномаси тузиш </w:t>
            </w:r>
            <w:r w:rsidRPr="00B62DFA">
              <w:rPr>
                <w:rFonts w:ascii="Times New Roman" w:hAnsi="Times New Roman" w:cs="Times New Roman"/>
                <w:bCs/>
                <w:i/>
                <w:noProof/>
                <w:sz w:val="24"/>
                <w:szCs w:val="26"/>
                <w:lang w:val="uz-Cyrl-UZ"/>
              </w:rPr>
              <w:t>(ВМҚ-279-сон қарорига асосан).</w:t>
            </w:r>
          </w:p>
          <w:p w:rsidR="00410ABC" w:rsidRPr="00B62DFA" w:rsidRDefault="00410ABC" w:rsidP="00410ABC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Тадбиркорлар томонидан тузилган ҳамкорлик шартномаси бўйича ишсиз фуқароларни ишга жойлаштириш.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D24F67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lastRenderedPageBreak/>
              <w:t>100,0</w:t>
            </w:r>
            <w:r w:rsidR="007558A1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Ташаббучкор тадбиркорлар маблағлари, тижорат банклари кредити ҳисобидагн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 давомида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2-сектор раҳбари, Вобкент тумани ҳокимининг биринчи ўринбосари,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Камбағалликни қисқартириш ва бандлик бўлими, маҳалла фуқаролар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йиғинлари раислари, Ҳоким ёрдамчилари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</w:tc>
      </w:tr>
      <w:tr w:rsidR="00410ABC" w:rsidRPr="00D340C3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26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МФЙ ҳудудидаги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br/>
              <w:t>1,0 гектар захирага қайтарил ган ерларда деҳқон хўжаликларини ташкил этиш.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1. Маҳаллий ҳокимлик заҳирасида бўлган ер майдонларини аҳолига ажратиш орқали деҳқон хўжаликлари ташкил этиш ҳамда фуқароларни бандлигини таъминлаш.</w:t>
            </w:r>
          </w:p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-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Маҳаллий бюджет, корхона ва ташкилотлар ҳамда аҳоли маблағлари ҳисорбидан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2023-2024 йиллар давомида</w:t>
            </w: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2-сектор раҳбари, Вобкент тумани ҳокимининг иқтисодиёт ҳамда қишлоқ хўжалиги масалалари бўйича ўринбосарлари,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Камбағалликни қисқартириш ва бандлик бўлими, Кадастр агентлиги туман бўлими, маҳалла фуқаролар йиғинлари раислари, Ҳоким ёрдамчилари </w:t>
            </w:r>
          </w:p>
        </w:tc>
      </w:tr>
      <w:tr w:rsidR="00410ABC" w:rsidRPr="00B62DFA" w:rsidTr="007B45B4">
        <w:trPr>
          <w:trHeight w:val="223"/>
        </w:trPr>
        <w:tc>
          <w:tcPr>
            <w:tcW w:w="15985" w:type="dxa"/>
            <w:gridSpan w:val="7"/>
            <w:shd w:val="clear" w:color="auto" w:fill="FFF2CC" w:themeFill="accent4" w:themeFillTint="33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Ижтимоий ривожлантириш</w:t>
            </w:r>
          </w:p>
        </w:tc>
      </w:tr>
      <w:tr w:rsidR="00410ABC" w:rsidRPr="00D340C3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t>2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7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Олий ва ўрта махсус таълим муассасаларида таълим олаётган 3 нафар хотин-қизларга тўлов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контрактларини тўлашда молиявий кўмаклашиш.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 xml:space="preserve">Республика ҳудудидаги Олий таълим муассасаларига ўқишга қабул қилинган, “Аёллар дафтари”даги хотин-қизларга ва уларнинг олий таълим муассасасида таҳсил олаётган икки нафар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фарзандларининг бир нафарига тўлов контракт суммасининг БҲМ миқдорининг 15 бараваридан ошмаган ҳолда моддий ёрдам ажратиш бўйича тегишли чоралар кўриш.</w:t>
            </w:r>
          </w:p>
        </w:tc>
        <w:tc>
          <w:tcPr>
            <w:tcW w:w="1276" w:type="dxa"/>
            <w:shd w:val="clear" w:color="auto" w:fill="auto"/>
          </w:tcPr>
          <w:p w:rsidR="00410ABC" w:rsidRPr="007558A1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D24F67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lastRenderedPageBreak/>
              <w:t>15,</w:t>
            </w:r>
            <w:r w:rsidRPr="00D24F67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en-US"/>
              </w:rPr>
              <w:t>6</w:t>
            </w:r>
            <w:r w:rsidR="007558A1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Республика ва маҳаллий бюджет маблағлари ҳисобидан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2024 йил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давомида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2-сектор раҳбари, Вобкент тумани ҳокимининг иқтисодиёт,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ижтимоий ҳамда ҳотин-қизлар масалалари бўйича  ўринбосарлари,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Камбағалликни қисқартириш ва бандлик бўлими, Иқтисодиёт ва молия бўлими, маҳалла фуқаролар йиғинлари раислари,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Хотин-қизлар фаоллари </w:t>
            </w:r>
          </w:p>
        </w:tc>
      </w:tr>
      <w:tr w:rsidR="00410ABC" w:rsidRPr="00B62DFA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lastRenderedPageBreak/>
              <w:t>2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Боқувчисини йўқотган ёлғиз оналарнинг 2 нафар фарзандларини боғчаларга жойлаштириш ва тўлов бадалидан озод қилиш.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МФЙда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боқувчисини йўқотган ёлғиз оналарни 2 нафар фарзандларини боғчага жойлаштириш ва уларни тўлов бадалидан озод қилиш чораларини кўриш.</w:t>
            </w:r>
          </w:p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D24F67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1,2</w:t>
            </w:r>
            <w:r w:rsidR="007558A1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Республика ва маҳаллий бюджет маблағлари ҳисобидан 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2024 йил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давомида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2-сектор раҳбари, Вобкент тумани ҳокимининг ижтимоий ҳамда хотин-қизлар масалалари  бўйича ўринбосари,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Мактабгача ва мактаб таълими бўлими, маҳалла фуқаролар йиғинлари раислари,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Хотин-қизлар фаоллари </w:t>
            </w:r>
          </w:p>
        </w:tc>
      </w:tr>
      <w:tr w:rsidR="00410ABC" w:rsidRPr="00D340C3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t>29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noProof/>
                <w:sz w:val="26"/>
                <w:szCs w:val="26"/>
                <w:lang w:val="uz-Cyrl-UZ"/>
              </w:rPr>
              <w:t xml:space="preserve">Тиббий ёрдамга муҳтож 4 нафар фуқароларни </w:t>
            </w:r>
            <w:r w:rsidRPr="00B62DFA">
              <w:rPr>
                <w:rFonts w:ascii="Times New Roman" w:hAnsi="Times New Roman"/>
                <w:noProof/>
                <w:sz w:val="26"/>
                <w:szCs w:val="26"/>
                <w:lang w:val="uz-Cyrl-UZ"/>
              </w:rPr>
              <w:lastRenderedPageBreak/>
              <w:t>стационар ва амбулатор даволаниши ҳамда дори-дармон билан таъминла нишга кўмаклашиш.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 МФЙда 4 нафар, </w:t>
            </w:r>
            <w:r w:rsidRPr="00B62DFA">
              <w:rPr>
                <w:rFonts w:ascii="Times New Roman" w:hAnsi="Times New Roman"/>
                <w:noProof/>
                <w:sz w:val="26"/>
                <w:szCs w:val="26"/>
                <w:lang w:val="uz-Cyrl-UZ"/>
              </w:rPr>
              <w:t xml:space="preserve">тиббий ёрдамга муҳтож фуқароларни стационар ва </w:t>
            </w:r>
            <w:r w:rsidRPr="00B62DFA">
              <w:rPr>
                <w:rFonts w:ascii="Times New Roman" w:hAnsi="Times New Roman"/>
                <w:noProof/>
                <w:sz w:val="26"/>
                <w:szCs w:val="26"/>
                <w:lang w:val="uz-Cyrl-UZ"/>
              </w:rPr>
              <w:lastRenderedPageBreak/>
              <w:t>амбулатор даволаниши ҳамда дори-дармон билан таъминланишини ташкиллаш.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D24F67"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  <w:lastRenderedPageBreak/>
              <w:t>10,0</w:t>
            </w:r>
            <w:r w:rsidR="007558A1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Республика ва маҳаллий 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lastRenderedPageBreak/>
              <w:t>бюджет маблағлари ҳисобидан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2024 йил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давомида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Вобкент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тумани 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br/>
              <w:t xml:space="preserve">2-сектор раҳбари,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Вобкент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тумани ҳокимининг ижтимоий масалалар бўйича ўринбосари,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>Туман тиббиёт бирлашмаси,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маҳалла фуқаролар йиғинлари раислари</w:t>
            </w:r>
          </w:p>
        </w:tc>
      </w:tr>
      <w:tr w:rsidR="00410ABC" w:rsidRPr="00D340C3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30.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Эҳтиёжманд хотин-қизларнинг турар жойларини таъмирлашга кўмаклашиш.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1.МФЙда яшовчи 1 нафар эҳтиёжманд ёлғиз аёлларни уй-жойларини таъмирлашга ёрдам бериш ва зарур уй-рўзғор анжомларини сотиб олишларига кўмаклашиш.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bookmarkStart w:id="0" w:name="_GoBack"/>
            <w:r w:rsidRPr="00D24F67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9,0</w:t>
            </w:r>
            <w:bookmarkEnd w:id="0"/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Ташаббускорлар, корхона ва ташкилотлар ҳомийлик маблағлари ҳисобидан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2024 йил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давомида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2-сектор раҳбари, Вобкент тумани ҳокимининг хотин-қизлар ҳамда қурилиш масалалари бўйича ўринбосарлари,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Камбағалликни қисқартириш ва бандлик бўлими,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маҳалла фуқаролар йиғинлари раислари,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Хотин-қизлар фаоллари </w:t>
            </w:r>
          </w:p>
        </w:tc>
      </w:tr>
      <w:tr w:rsidR="00410ABC" w:rsidRPr="00D340C3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31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Маҳалла ҳудудидаги аҳолини бўш вақтини мазмунли ўтказиш мақса дида маданий-маърифий, соғлом турмуш тарзини тарғиб қилиш борасида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br/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1 та спорт ва бошқа тадбирларни ташкил этиш.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tabs>
                <w:tab w:val="left" w:pos="1135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lastRenderedPageBreak/>
              <w:t>1. 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Аҳолини бўш вақтини мазмунли ўтказиш мақсадида маҳаллада бириктирилган ҳар ойда камида бир маротаба турли маданий ва маърифий тадбирлар ўтказиш.</w:t>
            </w:r>
          </w:p>
          <w:p w:rsidR="00410ABC" w:rsidRPr="00B62DFA" w:rsidRDefault="00410ABC" w:rsidP="00410ABC">
            <w:pPr>
              <w:tabs>
                <w:tab w:val="left" w:pos="1135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lastRenderedPageBreak/>
              <w:t>2. Нафақадаги шифокорлар, спорт усталари, ўқитувчи ва зиёлилардан иборат соғлом турмуш тарзи тарғиботига кўмаклашувчи кўнгилли лар гуруҳларини тузиш.</w:t>
            </w:r>
          </w:p>
          <w:p w:rsidR="00410ABC" w:rsidRPr="00B62DFA" w:rsidRDefault="00410ABC" w:rsidP="00410ABC">
            <w:pPr>
              <w:pStyle w:val="a3"/>
              <w:tabs>
                <w:tab w:val="left" w:pos="178"/>
                <w:tab w:val="left" w:pos="601"/>
                <w:tab w:val="left" w:pos="1135"/>
              </w:tabs>
              <w:spacing w:after="0" w:line="240" w:lineRule="auto"/>
              <w:ind w:left="0" w:firstLine="278"/>
              <w:jc w:val="both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Улар томонидан кенг тарғибот ишларини олиб бориш.</w:t>
            </w:r>
          </w:p>
          <w:p w:rsidR="00410ABC" w:rsidRPr="00B62DFA" w:rsidRDefault="00410ABC" w:rsidP="00410ABC">
            <w:pPr>
              <w:pStyle w:val="a3"/>
              <w:tabs>
                <w:tab w:val="left" w:pos="178"/>
                <w:tab w:val="left" w:pos="601"/>
                <w:tab w:val="left" w:pos="1135"/>
              </w:tabs>
              <w:spacing w:after="0" w:line="240" w:lineRule="auto"/>
              <w:ind w:left="0" w:firstLine="278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3. Кўчалар ўртасида турли спорт мусобақаларини </w:t>
            </w:r>
            <w:r w:rsidRPr="00B62DFA">
              <w:rPr>
                <w:rFonts w:ascii="Times New Roman" w:hAnsi="Times New Roman" w:cs="Times New Roman"/>
                <w:i/>
                <w:sz w:val="24"/>
                <w:szCs w:val="26"/>
                <w:lang w:val="uz-Cyrl-UZ"/>
              </w:rPr>
              <w:t>(футбол, волейбол, шахмат, шашка ва бошқа)</w:t>
            </w:r>
            <w:r w:rsidRPr="00B62DFA">
              <w:rPr>
                <w:rFonts w:ascii="Times New Roman" w:hAnsi="Times New Roman" w:cs="Times New Roman"/>
                <w:sz w:val="24"/>
                <w:szCs w:val="26"/>
                <w:lang w:val="uz-Cyrl-UZ"/>
              </w:rPr>
              <w:t xml:space="preserve"> </w:t>
            </w:r>
            <w:r w:rsidRPr="00B62DFA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ташкил этиш.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-</w:t>
            </w:r>
          </w:p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Корхона ва ташкилотлар маблағлари ҳисобидан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Тадбиркорлар ва ҳомийлик маблағлари ҳисобидан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Ҳар ойда камида бир маротаба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Доимий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12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Ҳар ойда камида бир маротаба</w:t>
            </w: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2-сектор раҳбари, Вобкент тумани ҳокимининг ижтимоий масалалар бўйича ўринбосари,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Камбағалликни қисқартириш ва бандлик бўлими,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туман Маданият бўлими,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Спорт бўлими,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маҳалла фуқаролар йиғинлари раислари,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Ёшлар етакчилар, Хотин-қизлар фаоллари </w:t>
            </w:r>
          </w:p>
        </w:tc>
      </w:tr>
      <w:tr w:rsidR="00410ABC" w:rsidRPr="00D82236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32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Маҳаллада “Маънавият соатлари”, “Ҳуқуқий билимлар”, “Ҳуқуқбузарликлар профилактикаси”, “Ёнғин профилактикаси” ва “Йўл ҳаракати хавфсизлиги тарғиботи” кунлари тизимли ўтказиб борилишини ташкил этиш.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tabs>
                <w:tab w:val="left" w:pos="34"/>
                <w:tab w:val="left" w:pos="175"/>
                <w:tab w:val="left" w:pos="1135"/>
              </w:tabs>
              <w:spacing w:after="0" w:line="240" w:lineRule="auto"/>
              <w:ind w:firstLine="278"/>
              <w:jc w:val="both"/>
              <w:rPr>
                <w:rFonts w:ascii="Times New Roman" w:hAnsi="Times New Roman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eastAsia="Calibri" w:hAnsi="Times New Roman"/>
                <w:bCs/>
                <w:sz w:val="26"/>
                <w:szCs w:val="26"/>
                <w:lang w:val="uz-Cyrl-UZ"/>
              </w:rPr>
              <w:t>1. Жиноятчилик ошган маҳаллаларда нуроний кексаларни жалб этиб, маънавий-маърифий тадбирлар ташкил этиш, ёшлар билан индивидуал ёндашган ҳолда суҳбатлар ўтказиш.</w:t>
            </w:r>
          </w:p>
          <w:p w:rsidR="00410ABC" w:rsidRPr="00B62DFA" w:rsidRDefault="00410ABC" w:rsidP="00410ABC">
            <w:pPr>
              <w:tabs>
                <w:tab w:val="left" w:pos="1135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2. “Ёнғин профилактикаси” ва “Йўл ҳаракати хавфсизлиги тарғиботи” кунларида тегишли мутахассисларни жалб этган ҳолда аҳоли ўртасида тарғибот ишлари ва давра суҳбатлари ташкил этиш.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-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Корхона ва ташкилотлар маблағлари ҳисобидан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397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2024 йил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давомида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2-сектор раҳбари, Вобкент тумани ҳокимининг тегишли ўринбосарлари,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Туман ички ишлар бўлими,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Адлия бўлими,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Маънавият бўлими, маҳалла фуқаролар йиғинлари раислари,</w:t>
            </w:r>
          </w:p>
          <w:p w:rsidR="00410ABC" w:rsidRPr="00D56F20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профилактика инспекторлари, Ёшлар етакчилари</w:t>
            </w:r>
          </w:p>
        </w:tc>
      </w:tr>
    </w:tbl>
    <w:p w:rsidR="00297A45" w:rsidRPr="00D82236" w:rsidRDefault="00297A45">
      <w:pPr>
        <w:rPr>
          <w:sz w:val="26"/>
          <w:szCs w:val="26"/>
          <w:lang w:val="uz-Cyrl-UZ"/>
        </w:rPr>
      </w:pPr>
    </w:p>
    <w:sectPr w:rsidR="00297A45" w:rsidRPr="00D82236" w:rsidSect="00712BD3"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odo Baltica Uz">
    <w:altName w:val="Bahnschrift Ligh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74436"/>
    <w:multiLevelType w:val="hybridMultilevel"/>
    <w:tmpl w:val="80B64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916CC"/>
    <w:multiLevelType w:val="hybridMultilevel"/>
    <w:tmpl w:val="B07E6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80256"/>
    <w:multiLevelType w:val="hybridMultilevel"/>
    <w:tmpl w:val="16984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36F14"/>
    <w:multiLevelType w:val="hybridMultilevel"/>
    <w:tmpl w:val="5F969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04895"/>
    <w:multiLevelType w:val="hybridMultilevel"/>
    <w:tmpl w:val="79CE6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74030"/>
    <w:multiLevelType w:val="hybridMultilevel"/>
    <w:tmpl w:val="439C2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86B23"/>
    <w:multiLevelType w:val="hybridMultilevel"/>
    <w:tmpl w:val="AB5691FC"/>
    <w:lvl w:ilvl="0" w:tplc="D7AA5616">
      <w:start w:val="1"/>
      <w:numFmt w:val="decimal"/>
      <w:lvlText w:val="%1."/>
      <w:lvlJc w:val="left"/>
      <w:pPr>
        <w:ind w:left="1352" w:hanging="360"/>
      </w:pPr>
      <w:rPr>
        <w:rFonts w:hint="default"/>
        <w:lang w:val="uz-Cyrl-UZ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 w15:restartNumberingAfterBreak="0">
    <w:nsid w:val="29584142"/>
    <w:multiLevelType w:val="hybridMultilevel"/>
    <w:tmpl w:val="75B2CFD6"/>
    <w:lvl w:ilvl="0" w:tplc="6270D1B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3F76ED"/>
    <w:multiLevelType w:val="hybridMultilevel"/>
    <w:tmpl w:val="09F43BE0"/>
    <w:lvl w:ilvl="0" w:tplc="90DE09DE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2B33704D"/>
    <w:multiLevelType w:val="hybridMultilevel"/>
    <w:tmpl w:val="E54C4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057C5"/>
    <w:multiLevelType w:val="hybridMultilevel"/>
    <w:tmpl w:val="9CF26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D706F"/>
    <w:multiLevelType w:val="hybridMultilevel"/>
    <w:tmpl w:val="A6DA8BA8"/>
    <w:lvl w:ilvl="0" w:tplc="04190003">
      <w:start w:val="1"/>
      <w:numFmt w:val="bullet"/>
      <w:lvlText w:val="o"/>
      <w:lvlJc w:val="left"/>
      <w:pPr>
        <w:ind w:left="3054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D470DE5"/>
    <w:multiLevelType w:val="hybridMultilevel"/>
    <w:tmpl w:val="7752DFE2"/>
    <w:lvl w:ilvl="0" w:tplc="5D504F9C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ind w:left="5496" w:hanging="360"/>
      </w:pPr>
    </w:lvl>
    <w:lvl w:ilvl="8" w:tplc="041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13" w15:restartNumberingAfterBreak="0">
    <w:nsid w:val="3E1A287B"/>
    <w:multiLevelType w:val="hybridMultilevel"/>
    <w:tmpl w:val="81808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6314BD"/>
    <w:multiLevelType w:val="hybridMultilevel"/>
    <w:tmpl w:val="B3F40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6762A5"/>
    <w:multiLevelType w:val="hybridMultilevel"/>
    <w:tmpl w:val="E9CAA138"/>
    <w:lvl w:ilvl="0" w:tplc="35BCF044">
      <w:start w:val="1"/>
      <w:numFmt w:val="decimal"/>
      <w:lvlText w:val="%1."/>
      <w:lvlJc w:val="left"/>
      <w:pPr>
        <w:ind w:left="6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8" w:hanging="360"/>
      </w:pPr>
    </w:lvl>
    <w:lvl w:ilvl="2" w:tplc="0419001B" w:tentative="1">
      <w:start w:val="1"/>
      <w:numFmt w:val="lowerRoman"/>
      <w:lvlText w:val="%3."/>
      <w:lvlJc w:val="right"/>
      <w:pPr>
        <w:ind w:left="2078" w:hanging="180"/>
      </w:pPr>
    </w:lvl>
    <w:lvl w:ilvl="3" w:tplc="0419000F" w:tentative="1">
      <w:start w:val="1"/>
      <w:numFmt w:val="decimal"/>
      <w:lvlText w:val="%4."/>
      <w:lvlJc w:val="left"/>
      <w:pPr>
        <w:ind w:left="2798" w:hanging="360"/>
      </w:pPr>
    </w:lvl>
    <w:lvl w:ilvl="4" w:tplc="04190019" w:tentative="1">
      <w:start w:val="1"/>
      <w:numFmt w:val="lowerLetter"/>
      <w:lvlText w:val="%5."/>
      <w:lvlJc w:val="left"/>
      <w:pPr>
        <w:ind w:left="3518" w:hanging="360"/>
      </w:pPr>
    </w:lvl>
    <w:lvl w:ilvl="5" w:tplc="0419001B" w:tentative="1">
      <w:start w:val="1"/>
      <w:numFmt w:val="lowerRoman"/>
      <w:lvlText w:val="%6."/>
      <w:lvlJc w:val="right"/>
      <w:pPr>
        <w:ind w:left="4238" w:hanging="180"/>
      </w:pPr>
    </w:lvl>
    <w:lvl w:ilvl="6" w:tplc="0419000F" w:tentative="1">
      <w:start w:val="1"/>
      <w:numFmt w:val="decimal"/>
      <w:lvlText w:val="%7."/>
      <w:lvlJc w:val="left"/>
      <w:pPr>
        <w:ind w:left="4958" w:hanging="360"/>
      </w:pPr>
    </w:lvl>
    <w:lvl w:ilvl="7" w:tplc="04190019" w:tentative="1">
      <w:start w:val="1"/>
      <w:numFmt w:val="lowerLetter"/>
      <w:lvlText w:val="%8."/>
      <w:lvlJc w:val="left"/>
      <w:pPr>
        <w:ind w:left="5678" w:hanging="360"/>
      </w:pPr>
    </w:lvl>
    <w:lvl w:ilvl="8" w:tplc="0419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16" w15:restartNumberingAfterBreak="0">
    <w:nsid w:val="5C7962A0"/>
    <w:multiLevelType w:val="hybridMultilevel"/>
    <w:tmpl w:val="D850E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AE3A2E"/>
    <w:multiLevelType w:val="hybridMultilevel"/>
    <w:tmpl w:val="281C43E0"/>
    <w:lvl w:ilvl="0" w:tplc="EDA223F8">
      <w:start w:val="1"/>
      <w:numFmt w:val="decimal"/>
      <w:lvlText w:val="%1."/>
      <w:lvlJc w:val="left"/>
      <w:pPr>
        <w:ind w:left="833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8" w:hanging="360"/>
      </w:pPr>
    </w:lvl>
    <w:lvl w:ilvl="2" w:tplc="0419001B" w:tentative="1">
      <w:start w:val="1"/>
      <w:numFmt w:val="lowerRoman"/>
      <w:lvlText w:val="%3."/>
      <w:lvlJc w:val="right"/>
      <w:pPr>
        <w:ind w:left="2078" w:hanging="180"/>
      </w:pPr>
    </w:lvl>
    <w:lvl w:ilvl="3" w:tplc="0419000F" w:tentative="1">
      <w:start w:val="1"/>
      <w:numFmt w:val="decimal"/>
      <w:lvlText w:val="%4."/>
      <w:lvlJc w:val="left"/>
      <w:pPr>
        <w:ind w:left="2798" w:hanging="360"/>
      </w:pPr>
    </w:lvl>
    <w:lvl w:ilvl="4" w:tplc="04190019" w:tentative="1">
      <w:start w:val="1"/>
      <w:numFmt w:val="lowerLetter"/>
      <w:lvlText w:val="%5."/>
      <w:lvlJc w:val="left"/>
      <w:pPr>
        <w:ind w:left="3518" w:hanging="360"/>
      </w:pPr>
    </w:lvl>
    <w:lvl w:ilvl="5" w:tplc="0419001B" w:tentative="1">
      <w:start w:val="1"/>
      <w:numFmt w:val="lowerRoman"/>
      <w:lvlText w:val="%6."/>
      <w:lvlJc w:val="right"/>
      <w:pPr>
        <w:ind w:left="4238" w:hanging="180"/>
      </w:pPr>
    </w:lvl>
    <w:lvl w:ilvl="6" w:tplc="0419000F" w:tentative="1">
      <w:start w:val="1"/>
      <w:numFmt w:val="decimal"/>
      <w:lvlText w:val="%7."/>
      <w:lvlJc w:val="left"/>
      <w:pPr>
        <w:ind w:left="4958" w:hanging="360"/>
      </w:pPr>
    </w:lvl>
    <w:lvl w:ilvl="7" w:tplc="04190019" w:tentative="1">
      <w:start w:val="1"/>
      <w:numFmt w:val="lowerLetter"/>
      <w:lvlText w:val="%8."/>
      <w:lvlJc w:val="left"/>
      <w:pPr>
        <w:ind w:left="5678" w:hanging="360"/>
      </w:pPr>
    </w:lvl>
    <w:lvl w:ilvl="8" w:tplc="0419001B" w:tentative="1">
      <w:start w:val="1"/>
      <w:numFmt w:val="lowerRoman"/>
      <w:lvlText w:val="%9."/>
      <w:lvlJc w:val="right"/>
      <w:pPr>
        <w:ind w:left="6398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3"/>
  </w:num>
  <w:num w:numId="5">
    <w:abstractNumId w:val="14"/>
  </w:num>
  <w:num w:numId="6">
    <w:abstractNumId w:val="6"/>
  </w:num>
  <w:num w:numId="7">
    <w:abstractNumId w:val="0"/>
  </w:num>
  <w:num w:numId="8">
    <w:abstractNumId w:val="16"/>
  </w:num>
  <w:num w:numId="9">
    <w:abstractNumId w:val="9"/>
  </w:num>
  <w:num w:numId="10">
    <w:abstractNumId w:val="8"/>
  </w:num>
  <w:num w:numId="11">
    <w:abstractNumId w:val="12"/>
  </w:num>
  <w:num w:numId="12">
    <w:abstractNumId w:val="10"/>
  </w:num>
  <w:num w:numId="13">
    <w:abstractNumId w:val="13"/>
  </w:num>
  <w:num w:numId="14">
    <w:abstractNumId w:val="5"/>
  </w:num>
  <w:num w:numId="15">
    <w:abstractNumId w:val="2"/>
  </w:num>
  <w:num w:numId="16">
    <w:abstractNumId w:val="1"/>
  </w:num>
  <w:num w:numId="17">
    <w:abstractNumId w:val="17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B87"/>
    <w:rsid w:val="00026655"/>
    <w:rsid w:val="00043B07"/>
    <w:rsid w:val="00045363"/>
    <w:rsid w:val="00052F69"/>
    <w:rsid w:val="00055F48"/>
    <w:rsid w:val="00062B43"/>
    <w:rsid w:val="00073F3A"/>
    <w:rsid w:val="000B5270"/>
    <w:rsid w:val="000C1925"/>
    <w:rsid w:val="000D3C95"/>
    <w:rsid w:val="000E17AC"/>
    <w:rsid w:val="001145A9"/>
    <w:rsid w:val="001228E8"/>
    <w:rsid w:val="00122BFF"/>
    <w:rsid w:val="001310C1"/>
    <w:rsid w:val="0013529E"/>
    <w:rsid w:val="001368CF"/>
    <w:rsid w:val="00174AAC"/>
    <w:rsid w:val="00175C16"/>
    <w:rsid w:val="00197708"/>
    <w:rsid w:val="001B0D53"/>
    <w:rsid w:val="001B592E"/>
    <w:rsid w:val="001D0810"/>
    <w:rsid w:val="00202265"/>
    <w:rsid w:val="00215157"/>
    <w:rsid w:val="00216123"/>
    <w:rsid w:val="00234204"/>
    <w:rsid w:val="00240107"/>
    <w:rsid w:val="002454EF"/>
    <w:rsid w:val="002567AD"/>
    <w:rsid w:val="00263236"/>
    <w:rsid w:val="00267880"/>
    <w:rsid w:val="0027096D"/>
    <w:rsid w:val="002727BD"/>
    <w:rsid w:val="00273658"/>
    <w:rsid w:val="0028221A"/>
    <w:rsid w:val="002867F6"/>
    <w:rsid w:val="00296D1F"/>
    <w:rsid w:val="00297A45"/>
    <w:rsid w:val="002B0C62"/>
    <w:rsid w:val="002B3A87"/>
    <w:rsid w:val="002C0B06"/>
    <w:rsid w:val="002C653B"/>
    <w:rsid w:val="003360D1"/>
    <w:rsid w:val="003428EA"/>
    <w:rsid w:val="003800DD"/>
    <w:rsid w:val="0038758A"/>
    <w:rsid w:val="00387A83"/>
    <w:rsid w:val="003929D3"/>
    <w:rsid w:val="003C25BA"/>
    <w:rsid w:val="003C6130"/>
    <w:rsid w:val="003E321A"/>
    <w:rsid w:val="003F3B82"/>
    <w:rsid w:val="003F64CA"/>
    <w:rsid w:val="004066BF"/>
    <w:rsid w:val="00410ABC"/>
    <w:rsid w:val="00420EB3"/>
    <w:rsid w:val="00426C1D"/>
    <w:rsid w:val="00432A6B"/>
    <w:rsid w:val="004378B2"/>
    <w:rsid w:val="00444B58"/>
    <w:rsid w:val="004527CC"/>
    <w:rsid w:val="004625D4"/>
    <w:rsid w:val="00465ADE"/>
    <w:rsid w:val="004779EF"/>
    <w:rsid w:val="004838CB"/>
    <w:rsid w:val="00493B82"/>
    <w:rsid w:val="0049773D"/>
    <w:rsid w:val="004B3A42"/>
    <w:rsid w:val="004B62DB"/>
    <w:rsid w:val="004C01BE"/>
    <w:rsid w:val="004E4BF4"/>
    <w:rsid w:val="004F2B0A"/>
    <w:rsid w:val="00521638"/>
    <w:rsid w:val="00545ADF"/>
    <w:rsid w:val="005501CB"/>
    <w:rsid w:val="005678C7"/>
    <w:rsid w:val="00597672"/>
    <w:rsid w:val="005A7067"/>
    <w:rsid w:val="005B59E8"/>
    <w:rsid w:val="005F3873"/>
    <w:rsid w:val="005F6E8D"/>
    <w:rsid w:val="00611578"/>
    <w:rsid w:val="00613175"/>
    <w:rsid w:val="00620E8A"/>
    <w:rsid w:val="00625FA8"/>
    <w:rsid w:val="00640FB1"/>
    <w:rsid w:val="00642CE3"/>
    <w:rsid w:val="006526B2"/>
    <w:rsid w:val="006535C6"/>
    <w:rsid w:val="0065388D"/>
    <w:rsid w:val="006572EF"/>
    <w:rsid w:val="00657488"/>
    <w:rsid w:val="00666276"/>
    <w:rsid w:val="006A371C"/>
    <w:rsid w:val="006B1488"/>
    <w:rsid w:val="006B29E1"/>
    <w:rsid w:val="006B2A05"/>
    <w:rsid w:val="006D56D8"/>
    <w:rsid w:val="006F1CB4"/>
    <w:rsid w:val="006F207F"/>
    <w:rsid w:val="006F3587"/>
    <w:rsid w:val="00704CBA"/>
    <w:rsid w:val="00712BD3"/>
    <w:rsid w:val="00716A49"/>
    <w:rsid w:val="007208A9"/>
    <w:rsid w:val="007215F6"/>
    <w:rsid w:val="00734A23"/>
    <w:rsid w:val="00743519"/>
    <w:rsid w:val="00745AE9"/>
    <w:rsid w:val="00754AAD"/>
    <w:rsid w:val="007558A1"/>
    <w:rsid w:val="00755F98"/>
    <w:rsid w:val="0077184B"/>
    <w:rsid w:val="0077553F"/>
    <w:rsid w:val="00785F31"/>
    <w:rsid w:val="007B45B4"/>
    <w:rsid w:val="007C1047"/>
    <w:rsid w:val="007D0FD7"/>
    <w:rsid w:val="007D7AE7"/>
    <w:rsid w:val="007E334D"/>
    <w:rsid w:val="007F2175"/>
    <w:rsid w:val="00800B88"/>
    <w:rsid w:val="00802B38"/>
    <w:rsid w:val="00803831"/>
    <w:rsid w:val="00810774"/>
    <w:rsid w:val="00810ABC"/>
    <w:rsid w:val="00811C3C"/>
    <w:rsid w:val="00813EB9"/>
    <w:rsid w:val="00822B4A"/>
    <w:rsid w:val="008539CB"/>
    <w:rsid w:val="0085468A"/>
    <w:rsid w:val="008669D1"/>
    <w:rsid w:val="008825FB"/>
    <w:rsid w:val="008B63FA"/>
    <w:rsid w:val="008C2B1E"/>
    <w:rsid w:val="008D0097"/>
    <w:rsid w:val="008D0F1F"/>
    <w:rsid w:val="008D3277"/>
    <w:rsid w:val="008D440D"/>
    <w:rsid w:val="008D50C7"/>
    <w:rsid w:val="009016D7"/>
    <w:rsid w:val="009137CF"/>
    <w:rsid w:val="00922E62"/>
    <w:rsid w:val="009308BB"/>
    <w:rsid w:val="00944C9C"/>
    <w:rsid w:val="00947630"/>
    <w:rsid w:val="00953EE7"/>
    <w:rsid w:val="00954BD0"/>
    <w:rsid w:val="00972858"/>
    <w:rsid w:val="00980665"/>
    <w:rsid w:val="009855C3"/>
    <w:rsid w:val="00986B8D"/>
    <w:rsid w:val="00996C88"/>
    <w:rsid w:val="00996DA6"/>
    <w:rsid w:val="009A5B87"/>
    <w:rsid w:val="009B2743"/>
    <w:rsid w:val="009B7488"/>
    <w:rsid w:val="009B7CF3"/>
    <w:rsid w:val="009C0D00"/>
    <w:rsid w:val="00A22248"/>
    <w:rsid w:val="00A253BE"/>
    <w:rsid w:val="00A365E0"/>
    <w:rsid w:val="00A404D7"/>
    <w:rsid w:val="00A57397"/>
    <w:rsid w:val="00A71127"/>
    <w:rsid w:val="00A87B87"/>
    <w:rsid w:val="00A9451B"/>
    <w:rsid w:val="00AB0481"/>
    <w:rsid w:val="00AB6F65"/>
    <w:rsid w:val="00AE1498"/>
    <w:rsid w:val="00B014FC"/>
    <w:rsid w:val="00B02590"/>
    <w:rsid w:val="00B035C5"/>
    <w:rsid w:val="00B12A7E"/>
    <w:rsid w:val="00B1330D"/>
    <w:rsid w:val="00B16317"/>
    <w:rsid w:val="00B40377"/>
    <w:rsid w:val="00B46D02"/>
    <w:rsid w:val="00B47C9D"/>
    <w:rsid w:val="00B62DFA"/>
    <w:rsid w:val="00B6602F"/>
    <w:rsid w:val="00B70534"/>
    <w:rsid w:val="00B833AF"/>
    <w:rsid w:val="00B847F3"/>
    <w:rsid w:val="00B86521"/>
    <w:rsid w:val="00B90670"/>
    <w:rsid w:val="00BA307A"/>
    <w:rsid w:val="00BC3DFC"/>
    <w:rsid w:val="00BC5015"/>
    <w:rsid w:val="00BE2609"/>
    <w:rsid w:val="00BF2F29"/>
    <w:rsid w:val="00C06933"/>
    <w:rsid w:val="00C37F52"/>
    <w:rsid w:val="00C50AC3"/>
    <w:rsid w:val="00C75C5B"/>
    <w:rsid w:val="00C85621"/>
    <w:rsid w:val="00C957A9"/>
    <w:rsid w:val="00CA0D7A"/>
    <w:rsid w:val="00CA7651"/>
    <w:rsid w:val="00CB12B0"/>
    <w:rsid w:val="00CC522C"/>
    <w:rsid w:val="00CD0A51"/>
    <w:rsid w:val="00CE3023"/>
    <w:rsid w:val="00CF15FD"/>
    <w:rsid w:val="00D07D94"/>
    <w:rsid w:val="00D24525"/>
    <w:rsid w:val="00D24A53"/>
    <w:rsid w:val="00D24F67"/>
    <w:rsid w:val="00D24FE5"/>
    <w:rsid w:val="00D340C3"/>
    <w:rsid w:val="00D44BAD"/>
    <w:rsid w:val="00D55246"/>
    <w:rsid w:val="00D56F20"/>
    <w:rsid w:val="00D82236"/>
    <w:rsid w:val="00D831FE"/>
    <w:rsid w:val="00D900BB"/>
    <w:rsid w:val="00D92C24"/>
    <w:rsid w:val="00D93F57"/>
    <w:rsid w:val="00DA6F93"/>
    <w:rsid w:val="00DD7D11"/>
    <w:rsid w:val="00DE093E"/>
    <w:rsid w:val="00DE3743"/>
    <w:rsid w:val="00DE7010"/>
    <w:rsid w:val="00E06A45"/>
    <w:rsid w:val="00E10F99"/>
    <w:rsid w:val="00E31A89"/>
    <w:rsid w:val="00E37A1B"/>
    <w:rsid w:val="00E4526A"/>
    <w:rsid w:val="00E56684"/>
    <w:rsid w:val="00E60745"/>
    <w:rsid w:val="00E8594D"/>
    <w:rsid w:val="00E97946"/>
    <w:rsid w:val="00EB1128"/>
    <w:rsid w:val="00EB1BB1"/>
    <w:rsid w:val="00EB28AF"/>
    <w:rsid w:val="00EB3737"/>
    <w:rsid w:val="00ED65AA"/>
    <w:rsid w:val="00ED7CBB"/>
    <w:rsid w:val="00EE0D59"/>
    <w:rsid w:val="00EE0E42"/>
    <w:rsid w:val="00EE4707"/>
    <w:rsid w:val="00EF5D8C"/>
    <w:rsid w:val="00F106A9"/>
    <w:rsid w:val="00F106F7"/>
    <w:rsid w:val="00F15C0C"/>
    <w:rsid w:val="00F30390"/>
    <w:rsid w:val="00F45026"/>
    <w:rsid w:val="00F670CC"/>
    <w:rsid w:val="00F9349E"/>
    <w:rsid w:val="00F97224"/>
    <w:rsid w:val="00FC4EA1"/>
    <w:rsid w:val="00FE255E"/>
    <w:rsid w:val="00FE55EC"/>
    <w:rsid w:val="00FF2A8B"/>
    <w:rsid w:val="00FF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2F40B"/>
  <w15:docId w15:val="{C6102568-B284-4A24-B23D-EFC1BC77E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B87"/>
  </w:style>
  <w:style w:type="paragraph" w:styleId="1">
    <w:name w:val="heading 1"/>
    <w:basedOn w:val="a"/>
    <w:link w:val="10"/>
    <w:uiPriority w:val="9"/>
    <w:qFormat/>
    <w:rsid w:val="00822B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4C9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List_Paragraph,Multilevel para_II,ПАРАГРАФ,Абзац списка для документа,References,Akapit z listą BS,List Paragraph 1,Bullets,Title Style 1,Numbered List Paragraph,lp1,List Paragraph (numbered (a)),Bullet1"/>
    <w:basedOn w:val="a"/>
    <w:link w:val="a4"/>
    <w:uiPriority w:val="34"/>
    <w:qFormat/>
    <w:rsid w:val="00A87B8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22B4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5">
    <w:name w:val="Table Grid"/>
    <w:basedOn w:val="a1"/>
    <w:uiPriority w:val="39"/>
    <w:rsid w:val="000C192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lock Text"/>
    <w:basedOn w:val="a"/>
    <w:uiPriority w:val="99"/>
    <w:unhideWhenUsed/>
    <w:rsid w:val="00712BD3"/>
    <w:pPr>
      <w:spacing w:after="0" w:line="240" w:lineRule="auto"/>
      <w:ind w:left="426" w:right="425"/>
      <w:jc w:val="center"/>
    </w:pPr>
    <w:rPr>
      <w:rFonts w:ascii="Bodo Baltica Uz" w:eastAsia="Times New Roman" w:hAnsi="Bodo Baltica Uz" w:cs="Times New Roman"/>
      <w:b/>
      <w:sz w:val="24"/>
      <w:szCs w:val="20"/>
      <w:lang w:eastAsia="ru-RU"/>
    </w:rPr>
  </w:style>
  <w:style w:type="paragraph" w:styleId="a7">
    <w:name w:val="No Spacing"/>
    <w:link w:val="a8"/>
    <w:uiPriority w:val="1"/>
    <w:qFormat/>
    <w:rsid w:val="002B3A8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2B3A87"/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Нумерованый список Знак,List Paragraph1 Знак,List_Paragraph Знак,Multilevel para_II Знак,ПАРАГРАФ Знак,Абзац списка для документа Знак,References Знак,Akapit z listą BS Знак,List Paragraph 1 Знак,Bullets Знак,Title Style 1 Знак"/>
    <w:link w:val="a3"/>
    <w:uiPriority w:val="34"/>
    <w:qFormat/>
    <w:locked/>
    <w:rsid w:val="00CE3023"/>
  </w:style>
  <w:style w:type="character" w:customStyle="1" w:styleId="40">
    <w:name w:val="Заголовок 4 Знак"/>
    <w:basedOn w:val="a0"/>
    <w:link w:val="4"/>
    <w:uiPriority w:val="9"/>
    <w:semiHidden/>
    <w:rsid w:val="00944C9C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0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Props1.xml><?xml version="1.0" encoding="utf-8"?>
<ds:datastoreItem xmlns:ds="http://schemas.openxmlformats.org/officeDocument/2006/customXml" ds:itemID="{689C7F56-C33D-4BEE-B8DD-65774E90CC85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main"/>
    <ds:schemaRef ds:uri="http://schemas.microsoft.com/office/drawing/2010/main"/>
    <ds:schemaRef ds:uri="http://schemas.openxmlformats.org/officeDocument/2006/math"/>
    <ds:schemaRef ds:uri="http://schemas.openxmlformats.org/drawingml/2006/wordprocessingDrawing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3372</Words>
  <Characters>19225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Пользователь</cp:lastModifiedBy>
  <cp:revision>4</cp:revision>
  <dcterms:created xsi:type="dcterms:W3CDTF">2023-10-18T13:17:00Z</dcterms:created>
  <dcterms:modified xsi:type="dcterms:W3CDTF">2023-10-18T14:01:00Z</dcterms:modified>
</cp:coreProperties>
</file>